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DD8" w:rsidRDefault="005A4DD8" w:rsidP="005A4DD8">
      <w:pPr>
        <w:widowControl w:val="0"/>
        <w:autoSpaceDE w:val="0"/>
        <w:autoSpaceDN w:val="0"/>
        <w:adjustRightInd w:val="0"/>
        <w:rPr>
          <w:rFonts w:ascii="Helvetica" w:hAnsi="Helvetica" w:cs="Calibri"/>
          <w:u w:val="single"/>
        </w:rPr>
      </w:pPr>
      <w:r>
        <w:rPr>
          <w:rFonts w:ascii="Helvetica" w:hAnsi="Helvetica" w:cs="Calibri"/>
          <w:u w:val="single"/>
        </w:rPr>
        <w:t>The Oral Proficiency Interview by Computer (</w:t>
      </w:r>
      <w:proofErr w:type="spellStart"/>
      <w:r>
        <w:rPr>
          <w:rFonts w:ascii="Helvetica" w:hAnsi="Helvetica" w:cs="Calibri"/>
          <w:u w:val="single"/>
        </w:rPr>
        <w:t>OPIc</w:t>
      </w:r>
      <w:proofErr w:type="spellEnd"/>
      <w:r>
        <w:rPr>
          <w:rFonts w:ascii="Helvetica" w:hAnsi="Helvetica" w:cs="Calibri"/>
          <w:u w:val="single"/>
        </w:rPr>
        <w:t>):</w:t>
      </w:r>
    </w:p>
    <w:p w:rsidR="005A4DD8" w:rsidRDefault="005A4DD8" w:rsidP="005A4DD8">
      <w:pPr>
        <w:widowControl w:val="0"/>
        <w:autoSpaceDE w:val="0"/>
        <w:autoSpaceDN w:val="0"/>
        <w:adjustRightInd w:val="0"/>
        <w:rPr>
          <w:rFonts w:ascii="Helvetica" w:hAnsi="Helvetica" w:cs="Calibri"/>
        </w:rPr>
      </w:pPr>
      <w:r>
        <w:rPr>
          <w:rFonts w:ascii="Helvetica" w:hAnsi="Helvetica" w:cs="Calibri"/>
        </w:rPr>
        <w:tab/>
      </w:r>
    </w:p>
    <w:p w:rsidR="005A4DD8" w:rsidRDefault="005A4DD8" w:rsidP="005A4DD8">
      <w:pPr>
        <w:widowControl w:val="0"/>
        <w:autoSpaceDE w:val="0"/>
        <w:autoSpaceDN w:val="0"/>
        <w:adjustRightInd w:val="0"/>
        <w:rPr>
          <w:rFonts w:ascii="Helvetica" w:hAnsi="Helvetica" w:cs="Calibri"/>
        </w:rPr>
      </w:pPr>
      <w:r>
        <w:rPr>
          <w:rFonts w:ascii="Helvetica" w:hAnsi="Helvetica" w:cs="Calibri"/>
        </w:rPr>
        <w:t xml:space="preserve">The </w:t>
      </w:r>
      <w:proofErr w:type="spellStart"/>
      <w:r>
        <w:rPr>
          <w:rFonts w:ascii="Helvetica" w:hAnsi="Helvetica" w:cs="Calibri"/>
        </w:rPr>
        <w:t>OPIc</w:t>
      </w:r>
      <w:proofErr w:type="spellEnd"/>
      <w:r>
        <w:rPr>
          <w:rFonts w:ascii="Helvetica" w:hAnsi="Helvetica" w:cs="Calibri"/>
        </w:rPr>
        <w:t xml:space="preserve"> is a 15-30 minute test of spoken proficiency designed to elicit a sample of speech via pre-recorded prompts delivered over the internet.  Tests are entirely live rated by ACTFL Certified Raters.</w:t>
      </w:r>
    </w:p>
    <w:p w:rsidR="005A4DD8" w:rsidRDefault="005A4DD8" w:rsidP="005A4DD8">
      <w:pPr>
        <w:widowControl w:val="0"/>
        <w:autoSpaceDE w:val="0"/>
        <w:autoSpaceDN w:val="0"/>
        <w:adjustRightInd w:val="0"/>
        <w:rPr>
          <w:rFonts w:ascii="Helvetica" w:hAnsi="Helvetica" w:cs="Calibri"/>
        </w:rPr>
      </w:pPr>
    </w:p>
    <w:p w:rsidR="005A4DD8" w:rsidRDefault="005A4DD8" w:rsidP="005A4DD8">
      <w:pPr>
        <w:widowControl w:val="0"/>
        <w:autoSpaceDE w:val="0"/>
        <w:autoSpaceDN w:val="0"/>
        <w:adjustRightInd w:val="0"/>
        <w:rPr>
          <w:rFonts w:ascii="Helvetica" w:hAnsi="Helvetica" w:cs="Calibri"/>
        </w:rPr>
      </w:pPr>
      <w:r>
        <w:rPr>
          <w:rFonts w:ascii="Helvetica" w:hAnsi="Helvetica" w:cs="Calibri"/>
        </w:rPr>
        <w:t>Each Test is customized to the interests and experience of the candidate.  This is accomplished by having the candidate complete a brief background survey and self-assessment when they first sign in to the test.</w:t>
      </w:r>
    </w:p>
    <w:p w:rsidR="005A4DD8" w:rsidRDefault="005A4DD8" w:rsidP="005A4DD8">
      <w:pPr>
        <w:widowControl w:val="0"/>
        <w:autoSpaceDE w:val="0"/>
        <w:autoSpaceDN w:val="0"/>
        <w:adjustRightInd w:val="0"/>
        <w:rPr>
          <w:rFonts w:ascii="Helvetica" w:hAnsi="Helvetica" w:cs="Calibri"/>
        </w:rPr>
      </w:pPr>
    </w:p>
    <w:p w:rsidR="005A4DD8" w:rsidRDefault="005A4DD8" w:rsidP="005A4DD8">
      <w:pPr>
        <w:widowControl w:val="0"/>
        <w:autoSpaceDE w:val="0"/>
        <w:autoSpaceDN w:val="0"/>
        <w:adjustRightInd w:val="0"/>
        <w:rPr>
          <w:rFonts w:ascii="Helvetica" w:hAnsi="Helvetica" w:cs="Calibri"/>
        </w:rPr>
      </w:pPr>
      <w:r>
        <w:rPr>
          <w:rFonts w:ascii="Helvetica" w:hAnsi="Helvetica" w:cs="Calibri"/>
        </w:rPr>
        <w:t>The candidate is assessed on his/her ability to speak the standard form of the target language without using another language or slang.  The candidate's overall ability to communicate orally in the target language is the only skill being assessed and not the content of his/her answers, responses or opinions.</w:t>
      </w:r>
    </w:p>
    <w:p w:rsidR="005A4DD8" w:rsidRDefault="005A4DD8" w:rsidP="005A4DD8">
      <w:pPr>
        <w:widowControl w:val="0"/>
        <w:autoSpaceDE w:val="0"/>
        <w:autoSpaceDN w:val="0"/>
        <w:adjustRightInd w:val="0"/>
        <w:rPr>
          <w:rFonts w:ascii="Helvetica" w:hAnsi="Helvetica" w:cs="Calibri"/>
        </w:rPr>
      </w:pPr>
    </w:p>
    <w:p w:rsidR="005A4DD8" w:rsidRDefault="005A4DD8" w:rsidP="005A4DD8">
      <w:pPr>
        <w:widowControl w:val="0"/>
        <w:autoSpaceDE w:val="0"/>
        <w:autoSpaceDN w:val="0"/>
        <w:adjustRightInd w:val="0"/>
        <w:rPr>
          <w:rFonts w:ascii="Helvetica" w:hAnsi="Helvetica" w:cs="Calibri"/>
        </w:rPr>
      </w:pPr>
    </w:p>
    <w:p w:rsidR="005A4DD8" w:rsidRDefault="005A4DD8" w:rsidP="005A4DD8">
      <w:pPr>
        <w:widowControl w:val="0"/>
        <w:autoSpaceDE w:val="0"/>
        <w:autoSpaceDN w:val="0"/>
        <w:adjustRightInd w:val="0"/>
        <w:rPr>
          <w:rFonts w:ascii="Helvetica" w:hAnsi="Helvetica" w:cs="Calibri"/>
          <w:u w:val="single"/>
        </w:rPr>
      </w:pPr>
      <w:r>
        <w:rPr>
          <w:rFonts w:ascii="Helvetica" w:hAnsi="Helvetica" w:cs="Calibri"/>
          <w:u w:val="single"/>
        </w:rPr>
        <w:t xml:space="preserve">The Writing Proficiency Test (WPT): </w:t>
      </w:r>
    </w:p>
    <w:p w:rsidR="005A4DD8" w:rsidRDefault="005A4DD8" w:rsidP="005A4DD8">
      <w:pPr>
        <w:widowControl w:val="0"/>
        <w:autoSpaceDE w:val="0"/>
        <w:autoSpaceDN w:val="0"/>
        <w:adjustRightInd w:val="0"/>
        <w:rPr>
          <w:rFonts w:ascii="Helvetica" w:hAnsi="Helvetica" w:cs="Calibri"/>
        </w:rPr>
      </w:pPr>
    </w:p>
    <w:p w:rsidR="005A4DD8" w:rsidRDefault="005A4DD8" w:rsidP="005A4DD8">
      <w:pPr>
        <w:widowControl w:val="0"/>
        <w:autoSpaceDE w:val="0"/>
        <w:autoSpaceDN w:val="0"/>
        <w:adjustRightInd w:val="0"/>
        <w:rPr>
          <w:rFonts w:ascii="Helvetica" w:hAnsi="Helvetica" w:cs="Calibri"/>
        </w:rPr>
      </w:pPr>
      <w:r>
        <w:rPr>
          <w:rFonts w:ascii="Helvetica" w:hAnsi="Helvetica" w:cs="Calibri"/>
        </w:rPr>
        <w:t>The ACTFL Writing Proficiency Test (WPT) is a carefully constructed, standardized test for the global assessment of real-life writing ability.  It is delivered on-demand via the internet and also in booklet form and assesses the ability to write effectively and appropriately on practical, social and professional topics, in both informal and formal contexts.</w:t>
      </w:r>
    </w:p>
    <w:p w:rsidR="005A4DD8" w:rsidRDefault="005A4DD8" w:rsidP="005A4DD8">
      <w:pPr>
        <w:widowControl w:val="0"/>
        <w:autoSpaceDE w:val="0"/>
        <w:autoSpaceDN w:val="0"/>
        <w:adjustRightInd w:val="0"/>
        <w:rPr>
          <w:rFonts w:ascii="Helvetica" w:hAnsi="Helvetica" w:cs="Calibri"/>
        </w:rPr>
      </w:pPr>
    </w:p>
    <w:p w:rsidR="005A4DD8" w:rsidRDefault="005A4DD8" w:rsidP="005A4DD8">
      <w:pPr>
        <w:widowControl w:val="0"/>
        <w:autoSpaceDE w:val="0"/>
        <w:autoSpaceDN w:val="0"/>
        <w:adjustRightInd w:val="0"/>
        <w:rPr>
          <w:rFonts w:ascii="Helvetica" w:hAnsi="Helvetica" w:cs="Calibri"/>
          <w:b/>
        </w:rPr>
      </w:pPr>
      <w:r>
        <w:rPr>
          <w:rFonts w:ascii="Helvetica" w:hAnsi="Helvetica" w:cs="Calibri"/>
        </w:rPr>
        <w:t xml:space="preserve">Each test is customized to the interests and experience of the candidate.  This is accomplished by having the candidate complete a brief background survey and self-assessment when they first sign in to the test.  Tests can also be delivered using a “fixed form” test, which is not customized to the candidate but instead uses fixed questions that are general in nature and appropriate for all candidates.  The writer is presented with tasks representing a range of proficiency levels as described in the </w:t>
      </w:r>
      <w:r>
        <w:rPr>
          <w:rFonts w:ascii="Helvetica" w:hAnsi="Helvetica" w:cs="Calibri"/>
          <w:color w:val="3366FF"/>
        </w:rPr>
        <w:t>ACTFL Proficiency Guidelines-Writing (Revised 2001).</w:t>
      </w:r>
      <w:r>
        <w:rPr>
          <w:rFonts w:ascii="Helvetica" w:hAnsi="Helvetica" w:cs="Calibri"/>
        </w:rPr>
        <w:t xml:space="preserve">  The test takes approximately 40-80 minutes, depending on test format.  </w:t>
      </w:r>
    </w:p>
    <w:p w:rsidR="005A4DD8" w:rsidRDefault="005A4DD8" w:rsidP="005A4DD8">
      <w:pPr>
        <w:widowControl w:val="0"/>
        <w:autoSpaceDE w:val="0"/>
        <w:autoSpaceDN w:val="0"/>
        <w:adjustRightInd w:val="0"/>
        <w:rPr>
          <w:rFonts w:ascii="Helvetica" w:hAnsi="Helvetica" w:cs="Calibri"/>
        </w:rPr>
      </w:pPr>
    </w:p>
    <w:p w:rsidR="005A4DD8" w:rsidRDefault="00737B17" w:rsidP="005A4DD8">
      <w:pPr>
        <w:widowControl w:val="0"/>
        <w:autoSpaceDE w:val="0"/>
        <w:autoSpaceDN w:val="0"/>
        <w:adjustRightInd w:val="0"/>
        <w:rPr>
          <w:rFonts w:ascii="Helvetica" w:hAnsi="Helvetica" w:cs="Calibri"/>
        </w:rPr>
      </w:pPr>
      <w:r w:rsidRPr="00737B17">
        <w:rPr>
          <w:rFonts w:ascii="Helvetica" w:hAnsi="Helvetica" w:cs="Calibri"/>
        </w:rPr>
        <w:t>http://www.languagetesting.com/scale.htm</w:t>
      </w:r>
      <w:bookmarkStart w:id="0" w:name="_GoBack"/>
      <w:bookmarkEnd w:id="0"/>
    </w:p>
    <w:sectPr w:rsidR="005A4D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EDC"/>
    <w:rsid w:val="005A4DD8"/>
    <w:rsid w:val="00623F8E"/>
    <w:rsid w:val="00737B17"/>
    <w:rsid w:val="00CC219E"/>
    <w:rsid w:val="00F93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EDC"/>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4D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EDC"/>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4D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949968">
      <w:bodyDiv w:val="1"/>
      <w:marLeft w:val="0"/>
      <w:marRight w:val="0"/>
      <w:marTop w:val="0"/>
      <w:marBottom w:val="0"/>
      <w:divBdr>
        <w:top w:val="none" w:sz="0" w:space="0" w:color="auto"/>
        <w:left w:val="none" w:sz="0" w:space="0" w:color="auto"/>
        <w:bottom w:val="none" w:sz="0" w:space="0" w:color="auto"/>
        <w:right w:val="none" w:sz="0" w:space="0" w:color="auto"/>
      </w:divBdr>
    </w:div>
    <w:div w:id="150820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UW-River Falls</Company>
  <LinksUpToDate>false</LinksUpToDate>
  <CharactersWithSpaces>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UWRF Computer User</dc:creator>
  <cp:lastModifiedBy>UWRF Computer User</cp:lastModifiedBy>
  <cp:revision>4</cp:revision>
  <dcterms:created xsi:type="dcterms:W3CDTF">2012-03-02T18:05:00Z</dcterms:created>
  <dcterms:modified xsi:type="dcterms:W3CDTF">2012-03-02T20:16:00Z</dcterms:modified>
</cp:coreProperties>
</file>