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7296A" w14:textId="5CD5AAB4" w:rsidR="00260EDC" w:rsidRPr="00645D4A" w:rsidRDefault="00260EDC" w:rsidP="00260EDC">
      <w:pPr>
        <w:rPr>
          <w:b/>
          <w:color w:val="000000"/>
          <w:sz w:val="28"/>
          <w:szCs w:val="28"/>
        </w:rPr>
      </w:pPr>
      <w:bookmarkStart w:id="0" w:name="_GoBack"/>
      <w:bookmarkEnd w:id="0"/>
      <w:r w:rsidRPr="00645D4A">
        <w:rPr>
          <w:b/>
          <w:color w:val="000000"/>
          <w:sz w:val="28"/>
          <w:szCs w:val="28"/>
        </w:rPr>
        <w:t>EXSS 700—Cardiac anatomy and physiology (4 credits):</w:t>
      </w:r>
    </w:p>
    <w:p w14:paraId="776C7848" w14:textId="77777777" w:rsidR="00260EDC" w:rsidRPr="00645D4A" w:rsidRDefault="00260EDC" w:rsidP="00260EDC">
      <w:pPr>
        <w:rPr>
          <w:color w:val="000000"/>
          <w:sz w:val="20"/>
          <w:szCs w:val="20"/>
        </w:rPr>
      </w:pPr>
    </w:p>
    <w:p w14:paraId="26A70BAB" w14:textId="77777777" w:rsidR="00260EDC" w:rsidRPr="00260EDC" w:rsidRDefault="00260EDC" w:rsidP="00260EDC">
      <w:r w:rsidRPr="00260EDC">
        <w:rPr>
          <w:color w:val="222222"/>
          <w:shd w:val="clear" w:color="auto" w:fill="FFFFFF"/>
        </w:rPr>
        <w:t>Klabunde, R. (2011). </w:t>
      </w:r>
      <w:r w:rsidRPr="00260EDC">
        <w:rPr>
          <w:i/>
          <w:iCs/>
          <w:color w:val="222222"/>
        </w:rPr>
        <w:t>Cardiovascular physiology concepts</w:t>
      </w:r>
      <w:r w:rsidRPr="00260EDC">
        <w:rPr>
          <w:color w:val="222222"/>
          <w:shd w:val="clear" w:color="auto" w:fill="FFFFFF"/>
        </w:rPr>
        <w:t>. Lippincott Williams &amp; Wilkins.</w:t>
      </w:r>
    </w:p>
    <w:p w14:paraId="5CEA44D1" w14:textId="6AF94E43" w:rsidR="00260EDC" w:rsidRPr="00645D4A" w:rsidRDefault="00260EDC" w:rsidP="00260EDC">
      <w:pPr>
        <w:rPr>
          <w:rStyle w:val="a-size-base"/>
        </w:rPr>
      </w:pPr>
      <w:r w:rsidRPr="00645D4A">
        <w:rPr>
          <w:rStyle w:val="a-size-base"/>
          <w:b/>
          <w:bCs/>
        </w:rPr>
        <w:t>ISBN-13:</w:t>
      </w:r>
      <w:r w:rsidRPr="00645D4A">
        <w:t xml:space="preserve"> </w:t>
      </w:r>
      <w:r w:rsidRPr="00645D4A">
        <w:rPr>
          <w:rStyle w:val="a-size-base"/>
        </w:rPr>
        <w:t>978-1451113846</w:t>
      </w:r>
    </w:p>
    <w:p w14:paraId="793C61BD" w14:textId="1C7E842D" w:rsidR="00260EDC" w:rsidRPr="00645D4A" w:rsidRDefault="00260EDC" w:rsidP="00260EDC">
      <w:pPr>
        <w:rPr>
          <w:rStyle w:val="a-size-base"/>
        </w:rPr>
      </w:pPr>
    </w:p>
    <w:p w14:paraId="19670353" w14:textId="0C6A7203" w:rsidR="00260EDC" w:rsidRPr="00645D4A" w:rsidRDefault="00260EDC" w:rsidP="00260EDC">
      <w:pPr>
        <w:rPr>
          <w:b/>
        </w:rPr>
      </w:pPr>
      <w:r w:rsidRPr="00645D4A">
        <w:rPr>
          <w:b/>
          <w:sz w:val="28"/>
          <w:szCs w:val="28"/>
        </w:rPr>
        <w:t>EXSS 701—Advanced Physiology of Exercise (3 credits):</w:t>
      </w:r>
    </w:p>
    <w:p w14:paraId="1FF73D2E" w14:textId="77777777" w:rsidR="00260EDC" w:rsidRPr="00645D4A" w:rsidRDefault="00260EDC" w:rsidP="00260EDC"/>
    <w:p w14:paraId="6DA7C817" w14:textId="3076DD4E" w:rsidR="00260EDC" w:rsidRPr="00645D4A" w:rsidRDefault="00260EDC" w:rsidP="00260EDC">
      <w:pPr>
        <w:widowControl w:val="0"/>
        <w:autoSpaceDE w:val="0"/>
        <w:autoSpaceDN w:val="0"/>
        <w:adjustRightInd w:val="0"/>
      </w:pPr>
      <w:r w:rsidRPr="00645D4A">
        <w:rPr>
          <w:iCs/>
        </w:rPr>
        <w:t xml:space="preserve">McArdle, W., Katch, F., &amp; Katch, V. (2009). </w:t>
      </w:r>
      <w:r w:rsidRPr="00645D4A">
        <w:rPr>
          <w:i/>
        </w:rPr>
        <w:t>Exercise Physiology: Nutrition, Energy, and Human Performance, 7</w:t>
      </w:r>
      <w:r w:rsidRPr="00645D4A">
        <w:rPr>
          <w:i/>
          <w:vertAlign w:val="superscript"/>
        </w:rPr>
        <w:t>th</w:t>
      </w:r>
      <w:r w:rsidRPr="00645D4A">
        <w:rPr>
          <w:i/>
        </w:rPr>
        <w:t xml:space="preserve"> ed. </w:t>
      </w:r>
      <w:r w:rsidRPr="00645D4A">
        <w:rPr>
          <w:iCs/>
        </w:rPr>
        <w:t>Lippincott, Williams &amp; Wilkins.</w:t>
      </w:r>
      <w:r w:rsidRPr="00645D4A">
        <w:rPr>
          <w:i/>
        </w:rPr>
        <w:t xml:space="preserve"> </w:t>
      </w:r>
      <w:r w:rsidRPr="00645D4A">
        <w:rPr>
          <w:i/>
        </w:rPr>
        <w:tab/>
      </w:r>
      <w:r w:rsidRPr="00645D4A">
        <w:rPr>
          <w:i/>
        </w:rPr>
        <w:tab/>
      </w:r>
      <w:r w:rsidRPr="00645D4A">
        <w:rPr>
          <w:i/>
        </w:rPr>
        <w:tab/>
      </w:r>
    </w:p>
    <w:p w14:paraId="6AF2BFC3" w14:textId="6A2BB5B3" w:rsidR="00260EDC" w:rsidRPr="00645D4A" w:rsidRDefault="00260EDC" w:rsidP="00260EDC">
      <w:pPr>
        <w:widowControl w:val="0"/>
        <w:autoSpaceDE w:val="0"/>
        <w:autoSpaceDN w:val="0"/>
        <w:adjustRightInd w:val="0"/>
      </w:pPr>
      <w:r w:rsidRPr="00645D4A">
        <w:rPr>
          <w:b/>
          <w:bCs/>
        </w:rPr>
        <w:t>ISBN</w:t>
      </w:r>
      <w:r w:rsidR="00645D4A" w:rsidRPr="00645D4A">
        <w:rPr>
          <w:b/>
          <w:bCs/>
        </w:rPr>
        <w:t>-13</w:t>
      </w:r>
      <w:r w:rsidRPr="00645D4A">
        <w:rPr>
          <w:b/>
          <w:bCs/>
        </w:rPr>
        <w:t>:</w:t>
      </w:r>
      <w:r w:rsidRPr="00645D4A">
        <w:t xml:space="preserve"> 978-0-7817-9781-8</w:t>
      </w:r>
    </w:p>
    <w:p w14:paraId="6E228823" w14:textId="3DCDA1D3" w:rsidR="00260EDC" w:rsidRPr="00645D4A" w:rsidRDefault="00260EDC" w:rsidP="00260EDC">
      <w:pPr>
        <w:widowControl w:val="0"/>
        <w:autoSpaceDE w:val="0"/>
        <w:autoSpaceDN w:val="0"/>
        <w:adjustRightInd w:val="0"/>
      </w:pPr>
    </w:p>
    <w:p w14:paraId="062BD9B2" w14:textId="5599E025" w:rsidR="00260EDC" w:rsidRPr="00645D4A" w:rsidRDefault="00260EDC" w:rsidP="00260EDC">
      <w:pPr>
        <w:rPr>
          <w:b/>
          <w:sz w:val="28"/>
          <w:szCs w:val="28"/>
        </w:rPr>
      </w:pPr>
      <w:r w:rsidRPr="00645D4A">
        <w:rPr>
          <w:b/>
          <w:sz w:val="28"/>
          <w:szCs w:val="28"/>
        </w:rPr>
        <w:t>EXSS 711—Medical Pharmacology (3 credits):</w:t>
      </w:r>
    </w:p>
    <w:p w14:paraId="5B4B324B" w14:textId="77777777" w:rsidR="00260EDC" w:rsidRPr="00645D4A" w:rsidRDefault="00260EDC" w:rsidP="00260EDC"/>
    <w:p w14:paraId="28E429DD" w14:textId="4840086D" w:rsidR="00260EDC" w:rsidRPr="00645D4A" w:rsidRDefault="00260EDC" w:rsidP="00260EDC">
      <w:r w:rsidRPr="00645D4A">
        <w:t xml:space="preserve">Whalen K., Finkel, R. &amp; Panavelil, T. (2014). </w:t>
      </w:r>
      <w:r w:rsidRPr="00645D4A">
        <w:rPr>
          <w:i/>
          <w:iCs/>
        </w:rPr>
        <w:t>Pharmacology; Illustrated reviews,</w:t>
      </w:r>
      <w:r w:rsidRPr="00645D4A">
        <w:t xml:space="preserve"> 6</w:t>
      </w:r>
      <w:r w:rsidRPr="00645D4A">
        <w:rPr>
          <w:vertAlign w:val="superscript"/>
        </w:rPr>
        <w:t>th</w:t>
      </w:r>
      <w:r w:rsidRPr="00645D4A">
        <w:t xml:space="preserve"> ed. (2014).  Lippincott, Williams &amp; Wilkins.</w:t>
      </w:r>
    </w:p>
    <w:p w14:paraId="6ED53CA9" w14:textId="7414B9A2" w:rsidR="00260EDC" w:rsidRPr="00645D4A" w:rsidRDefault="00260EDC" w:rsidP="00260EDC">
      <w:pPr>
        <w:rPr>
          <w:rStyle w:val="a-size-base"/>
          <w:color w:val="111111"/>
        </w:rPr>
      </w:pPr>
      <w:r w:rsidRPr="00645D4A">
        <w:rPr>
          <w:rStyle w:val="a-size-base"/>
          <w:b/>
          <w:bCs/>
          <w:color w:val="111111"/>
        </w:rPr>
        <w:t>ISBN-13:</w:t>
      </w:r>
      <w:r w:rsidRPr="00645D4A">
        <w:rPr>
          <w:color w:val="111111"/>
        </w:rPr>
        <w:t xml:space="preserve"> </w:t>
      </w:r>
      <w:r w:rsidRPr="00645D4A">
        <w:rPr>
          <w:rStyle w:val="a-size-base"/>
          <w:color w:val="111111"/>
        </w:rPr>
        <w:t>978-1451191776</w:t>
      </w:r>
    </w:p>
    <w:p w14:paraId="5A227BE7" w14:textId="77F83717" w:rsidR="00645D4A" w:rsidRPr="00645D4A" w:rsidRDefault="00645D4A" w:rsidP="00260EDC">
      <w:pPr>
        <w:rPr>
          <w:rStyle w:val="a-size-base"/>
          <w:b/>
          <w:bCs/>
          <w:color w:val="111111"/>
          <w:sz w:val="28"/>
          <w:szCs w:val="28"/>
        </w:rPr>
      </w:pPr>
    </w:p>
    <w:p w14:paraId="086655F6" w14:textId="6C3E66D5" w:rsidR="00645D4A" w:rsidRPr="00645D4A" w:rsidRDefault="00645D4A" w:rsidP="00260EDC">
      <w:pPr>
        <w:rPr>
          <w:rStyle w:val="a-size-base"/>
          <w:b/>
          <w:bCs/>
          <w:color w:val="111111"/>
          <w:sz w:val="28"/>
          <w:szCs w:val="28"/>
        </w:rPr>
      </w:pPr>
      <w:r w:rsidRPr="00645D4A">
        <w:rPr>
          <w:rStyle w:val="a-size-base"/>
          <w:b/>
          <w:bCs/>
          <w:color w:val="111111"/>
          <w:sz w:val="28"/>
          <w:szCs w:val="28"/>
        </w:rPr>
        <w:t>EXSS 715—Statistics and Research Methods in Health and Human Performance (3 credits):</w:t>
      </w:r>
    </w:p>
    <w:p w14:paraId="270FF696" w14:textId="2A73B0E9" w:rsidR="00A35DF6" w:rsidRPr="00645D4A" w:rsidRDefault="00A35DF6" w:rsidP="00A35D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b/>
          <w:sz w:val="28"/>
          <w:szCs w:val="28"/>
        </w:rPr>
      </w:pPr>
    </w:p>
    <w:p w14:paraId="3AED95B9" w14:textId="60908ACC" w:rsidR="00A35DF6" w:rsidRPr="00645D4A" w:rsidRDefault="00A35DF6" w:rsidP="00A35DF6">
      <w:pPr>
        <w:rPr>
          <w:color w:val="222222"/>
          <w:shd w:val="clear" w:color="auto" w:fill="FFFFFF"/>
        </w:rPr>
      </w:pPr>
      <w:r w:rsidRPr="00645D4A">
        <w:rPr>
          <w:color w:val="222222"/>
          <w:shd w:val="clear" w:color="auto" w:fill="FFFFFF"/>
        </w:rPr>
        <w:t>Thomas, J. R., Nelson, J. K., &amp; Silverman, S. J. (2011).</w:t>
      </w:r>
      <w:r w:rsidRPr="00645D4A">
        <w:rPr>
          <w:rStyle w:val="apple-converted-space"/>
          <w:color w:val="222222"/>
          <w:shd w:val="clear" w:color="auto" w:fill="FFFFFF"/>
        </w:rPr>
        <w:t> </w:t>
      </w:r>
      <w:r w:rsidRPr="00645D4A">
        <w:rPr>
          <w:i/>
          <w:iCs/>
          <w:color w:val="222222"/>
        </w:rPr>
        <w:t>Research methods in physical activity, 7</w:t>
      </w:r>
      <w:r w:rsidRPr="00645D4A">
        <w:rPr>
          <w:i/>
          <w:iCs/>
          <w:color w:val="222222"/>
          <w:vertAlign w:val="superscript"/>
        </w:rPr>
        <w:t>th</w:t>
      </w:r>
      <w:r w:rsidRPr="00645D4A">
        <w:rPr>
          <w:i/>
          <w:iCs/>
          <w:color w:val="222222"/>
        </w:rPr>
        <w:t xml:space="preserve"> ed</w:t>
      </w:r>
      <w:r w:rsidRPr="00645D4A">
        <w:rPr>
          <w:color w:val="222222"/>
          <w:shd w:val="clear" w:color="auto" w:fill="FFFFFF"/>
        </w:rPr>
        <w:t>. Human kinetics.</w:t>
      </w:r>
    </w:p>
    <w:p w14:paraId="242994C5" w14:textId="7DC7419A" w:rsidR="00A35DF6" w:rsidRPr="00645D4A" w:rsidRDefault="00A35DF6" w:rsidP="00A35DF6">
      <w:r w:rsidRPr="00645D4A">
        <w:rPr>
          <w:rFonts w:eastAsia="SimSun"/>
          <w:b/>
          <w:bCs/>
          <w:lang w:eastAsia="zh-CN"/>
        </w:rPr>
        <w:t>ISBN-</w:t>
      </w:r>
      <w:r w:rsidR="00645D4A" w:rsidRPr="00645D4A">
        <w:rPr>
          <w:rFonts w:eastAsia="SimSun"/>
          <w:b/>
          <w:bCs/>
          <w:lang w:eastAsia="zh-CN"/>
        </w:rPr>
        <w:t>13:</w:t>
      </w:r>
      <w:r w:rsidR="00645D4A" w:rsidRPr="00645D4A">
        <w:rPr>
          <w:rFonts w:eastAsia="SimSun"/>
          <w:lang w:eastAsia="zh-CN"/>
        </w:rPr>
        <w:t xml:space="preserve"> </w:t>
      </w:r>
      <w:r w:rsidRPr="00645D4A">
        <w:rPr>
          <w:rFonts w:eastAsia="SimSun"/>
          <w:lang w:eastAsia="zh-CN"/>
        </w:rPr>
        <w:t>978-1-4504-7044-5</w:t>
      </w:r>
    </w:p>
    <w:p w14:paraId="5326E4DF" w14:textId="77777777" w:rsidR="00260EDC" w:rsidRPr="00645D4A" w:rsidRDefault="00260EDC" w:rsidP="00CA1A67">
      <w:pPr>
        <w:pStyle w:val="NormalWeb"/>
        <w:shd w:val="clear" w:color="auto" w:fill="FFFFFF"/>
        <w:rPr>
          <w:b/>
          <w:color w:val="000000"/>
          <w:sz w:val="32"/>
          <w:szCs w:val="32"/>
        </w:rPr>
      </w:pPr>
    </w:p>
    <w:p w14:paraId="32A431B2" w14:textId="3C1962E5" w:rsidR="00CA1A67" w:rsidRPr="00645D4A" w:rsidRDefault="002635BA" w:rsidP="00CA1A67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645D4A">
        <w:rPr>
          <w:b/>
          <w:color w:val="000000"/>
          <w:sz w:val="28"/>
          <w:szCs w:val="28"/>
        </w:rPr>
        <w:t>EXSS 720</w:t>
      </w:r>
      <w:r w:rsidR="00260EDC" w:rsidRPr="00645D4A">
        <w:rPr>
          <w:b/>
          <w:color w:val="000000"/>
          <w:sz w:val="28"/>
          <w:szCs w:val="28"/>
        </w:rPr>
        <w:t xml:space="preserve">: </w:t>
      </w:r>
      <w:r w:rsidR="00260EDC" w:rsidRPr="00645D4A">
        <w:rPr>
          <w:b/>
          <w:bCs/>
          <w:color w:val="000000"/>
          <w:sz w:val="28"/>
          <w:szCs w:val="28"/>
        </w:rPr>
        <w:t>Clinical Patient Behavior Change (3 credits):</w:t>
      </w:r>
      <w:r w:rsidRPr="00645D4A">
        <w:rPr>
          <w:color w:val="000000"/>
          <w:sz w:val="28"/>
          <w:szCs w:val="28"/>
        </w:rPr>
        <w:t xml:space="preserve"> </w:t>
      </w:r>
    </w:p>
    <w:p w14:paraId="6013426B" w14:textId="77777777" w:rsidR="002635BA" w:rsidRPr="00645D4A" w:rsidRDefault="002635BA" w:rsidP="00CA1A67">
      <w:pPr>
        <w:pStyle w:val="NormalWeb"/>
        <w:shd w:val="clear" w:color="auto" w:fill="FFFFFF"/>
        <w:rPr>
          <w:color w:val="000000"/>
        </w:rPr>
      </w:pPr>
    </w:p>
    <w:p w14:paraId="5DE7EB05" w14:textId="544BFAA6" w:rsidR="002635BA" w:rsidRPr="00645D4A" w:rsidRDefault="002635BA" w:rsidP="002635BA">
      <w:pPr>
        <w:rPr>
          <w:bCs/>
        </w:rPr>
      </w:pPr>
      <w:r w:rsidRPr="00645D4A">
        <w:rPr>
          <w:bCs/>
        </w:rPr>
        <w:t xml:space="preserve">Rollnick, S., Miiller, W.R., &amp; Butler, C.C. </w:t>
      </w:r>
      <w:r w:rsidR="00260EDC" w:rsidRPr="00645D4A">
        <w:rPr>
          <w:bCs/>
        </w:rPr>
        <w:t xml:space="preserve">(2008). </w:t>
      </w:r>
      <w:r w:rsidRPr="00645D4A">
        <w:rPr>
          <w:bCs/>
          <w:i/>
          <w:iCs/>
        </w:rPr>
        <w:t xml:space="preserve">Motivational Interviewing in Health Care:  Helping Patients Change Behavior. </w:t>
      </w:r>
      <w:r w:rsidRPr="00645D4A">
        <w:rPr>
          <w:bCs/>
        </w:rPr>
        <w:t xml:space="preserve"> Guilford Press</w:t>
      </w:r>
      <w:r w:rsidR="00260EDC" w:rsidRPr="00645D4A">
        <w:rPr>
          <w:bCs/>
        </w:rPr>
        <w:t>.</w:t>
      </w:r>
    </w:p>
    <w:p w14:paraId="4A59FD76" w14:textId="77777777" w:rsidR="00260EDC" w:rsidRPr="00645D4A" w:rsidRDefault="002635BA" w:rsidP="00260EDC">
      <w:r w:rsidRPr="00645D4A">
        <w:rPr>
          <w:bCs/>
        </w:rPr>
        <w:t xml:space="preserve"> </w:t>
      </w:r>
      <w:r w:rsidR="00260EDC" w:rsidRPr="00645D4A">
        <w:rPr>
          <w:b/>
        </w:rPr>
        <w:t>ISBN-13:</w:t>
      </w:r>
      <w:r w:rsidR="00260EDC" w:rsidRPr="00645D4A">
        <w:rPr>
          <w:bCs/>
        </w:rPr>
        <w:t xml:space="preserve"> </w:t>
      </w:r>
      <w:r w:rsidR="00260EDC" w:rsidRPr="00645D4A">
        <w:rPr>
          <w:color w:val="0F1111"/>
          <w:shd w:val="clear" w:color="auto" w:fill="FFFFFF"/>
        </w:rPr>
        <w:t>978-1593856120</w:t>
      </w:r>
    </w:p>
    <w:p w14:paraId="25300B17" w14:textId="795D6BC9" w:rsidR="002635BA" w:rsidRPr="00645D4A" w:rsidRDefault="002635BA" w:rsidP="002635BA">
      <w:pPr>
        <w:rPr>
          <w:bCs/>
        </w:rPr>
      </w:pPr>
    </w:p>
    <w:p w14:paraId="3F2636E4" w14:textId="4134FA53" w:rsidR="002635BA" w:rsidRPr="00645D4A" w:rsidRDefault="002635BA" w:rsidP="002635BA">
      <w:pPr>
        <w:rPr>
          <w:bCs/>
        </w:rPr>
      </w:pPr>
      <w:r w:rsidRPr="00645D4A">
        <w:rPr>
          <w:bCs/>
        </w:rPr>
        <w:t xml:space="preserve">Simons-Morton, B., McLeroy. K.R., &amp; Wendel, M.L. </w:t>
      </w:r>
      <w:r w:rsidR="00260EDC" w:rsidRPr="00645D4A">
        <w:rPr>
          <w:bCs/>
        </w:rPr>
        <w:t xml:space="preserve">(2012). </w:t>
      </w:r>
      <w:r w:rsidRPr="00645D4A">
        <w:rPr>
          <w:bCs/>
          <w:i/>
          <w:iCs/>
        </w:rPr>
        <w:t>Behavior Theory in Health Promotion Practice and Research</w:t>
      </w:r>
      <w:r w:rsidR="00260EDC" w:rsidRPr="00645D4A">
        <w:rPr>
          <w:bCs/>
          <w:i/>
          <w:iCs/>
        </w:rPr>
        <w:t xml:space="preserve">. </w:t>
      </w:r>
      <w:r w:rsidRPr="00645D4A">
        <w:rPr>
          <w:bCs/>
        </w:rPr>
        <w:t>Jones and Bartlett Learning</w:t>
      </w:r>
      <w:r w:rsidR="00260EDC" w:rsidRPr="00645D4A">
        <w:rPr>
          <w:bCs/>
        </w:rPr>
        <w:t>.</w:t>
      </w:r>
    </w:p>
    <w:p w14:paraId="381491E2" w14:textId="4A876500" w:rsidR="002635BA" w:rsidRPr="00645D4A" w:rsidRDefault="00260EDC" w:rsidP="00A35DF6">
      <w:pPr>
        <w:rPr>
          <w:color w:val="0F1111"/>
          <w:shd w:val="clear" w:color="auto" w:fill="FFFFFF"/>
        </w:rPr>
      </w:pPr>
      <w:r w:rsidRPr="00645D4A">
        <w:rPr>
          <w:b/>
        </w:rPr>
        <w:t>ISBN-13:</w:t>
      </w:r>
      <w:r w:rsidRPr="00645D4A">
        <w:rPr>
          <w:bCs/>
        </w:rPr>
        <w:t xml:space="preserve"> </w:t>
      </w:r>
      <w:r w:rsidR="00A35DF6" w:rsidRPr="00645D4A">
        <w:rPr>
          <w:color w:val="0F1111"/>
          <w:shd w:val="clear" w:color="auto" w:fill="FFFFFF"/>
        </w:rPr>
        <w:t>978-0763786793</w:t>
      </w:r>
    </w:p>
    <w:p w14:paraId="473A885E" w14:textId="2B8E500C" w:rsidR="00A35DF6" w:rsidRPr="00645D4A" w:rsidRDefault="00A35DF6" w:rsidP="00A35DF6">
      <w:pPr>
        <w:rPr>
          <w:color w:val="0F1111"/>
          <w:sz w:val="20"/>
          <w:szCs w:val="20"/>
          <w:shd w:val="clear" w:color="auto" w:fill="FFFFFF"/>
        </w:rPr>
      </w:pPr>
    </w:p>
    <w:p w14:paraId="68A0660C" w14:textId="602C9CD7" w:rsidR="00A35DF6" w:rsidRPr="00645D4A" w:rsidRDefault="00A35DF6" w:rsidP="00A35DF6">
      <w:pPr>
        <w:pStyle w:val="NormalWeb"/>
        <w:rPr>
          <w:color w:val="000000"/>
          <w:sz w:val="28"/>
          <w:szCs w:val="28"/>
        </w:rPr>
      </w:pPr>
      <w:r w:rsidRPr="00645D4A">
        <w:rPr>
          <w:b/>
          <w:bCs/>
          <w:color w:val="000000"/>
          <w:sz w:val="28"/>
          <w:szCs w:val="28"/>
        </w:rPr>
        <w:t>EXSS 740—Advanced Exercise Testing and Prescription (3 credits): </w:t>
      </w:r>
    </w:p>
    <w:p w14:paraId="36B69760" w14:textId="6AFC0415" w:rsidR="00A35DF6" w:rsidRPr="00645D4A" w:rsidRDefault="00A35DF6" w:rsidP="00645D4A">
      <w:pPr>
        <w:spacing w:before="100" w:beforeAutospacing="1" w:after="100" w:afterAutospacing="1"/>
        <w:rPr>
          <w:color w:val="000000"/>
        </w:rPr>
      </w:pPr>
      <w:r w:rsidRPr="00645D4A">
        <w:rPr>
          <w:color w:val="000000"/>
        </w:rPr>
        <w:t xml:space="preserve">American College of Sports Medicine (2017). </w:t>
      </w:r>
      <w:r w:rsidRPr="00EC3DC8">
        <w:rPr>
          <w:i/>
          <w:iCs/>
          <w:color w:val="000000"/>
        </w:rPr>
        <w:t>ACSM’s Guidelines for Exercise Testing and Prescription, 10</w:t>
      </w:r>
      <w:r w:rsidRPr="00EC3DC8">
        <w:rPr>
          <w:i/>
          <w:iCs/>
          <w:color w:val="000000"/>
          <w:vertAlign w:val="superscript"/>
        </w:rPr>
        <w:t>th</w:t>
      </w:r>
      <w:r w:rsidRPr="00EC3DC8">
        <w:rPr>
          <w:i/>
          <w:iCs/>
          <w:color w:val="000000"/>
        </w:rPr>
        <w:t xml:space="preserve"> ed</w:t>
      </w:r>
      <w:r w:rsidR="00EC3DC8">
        <w:rPr>
          <w:i/>
          <w:iCs/>
          <w:color w:val="000000"/>
        </w:rPr>
        <w:t>.</w:t>
      </w:r>
      <w:r w:rsidRPr="00645D4A">
        <w:rPr>
          <w:color w:val="000000"/>
        </w:rPr>
        <w:t xml:space="preserve"> Lippincott, Williams &amp; Wilkens. </w:t>
      </w:r>
      <w:r w:rsidR="00645D4A">
        <w:rPr>
          <w:color w:val="000000"/>
        </w:rPr>
        <w:t xml:space="preserve">                  </w:t>
      </w:r>
      <w:r w:rsidR="00EC3DC8">
        <w:rPr>
          <w:color w:val="000000"/>
        </w:rPr>
        <w:tab/>
      </w:r>
      <w:r w:rsidR="00EC3DC8">
        <w:rPr>
          <w:color w:val="000000"/>
        </w:rPr>
        <w:tab/>
      </w:r>
      <w:r w:rsidR="00EC3DC8">
        <w:rPr>
          <w:color w:val="000000"/>
        </w:rPr>
        <w:tab/>
        <w:t xml:space="preserve">            </w:t>
      </w:r>
      <w:r w:rsidR="00645D4A">
        <w:rPr>
          <w:color w:val="000000"/>
        </w:rPr>
        <w:t xml:space="preserve">     </w:t>
      </w:r>
      <w:r w:rsidRPr="00645D4A">
        <w:rPr>
          <w:b/>
          <w:bCs/>
          <w:color w:val="000000"/>
        </w:rPr>
        <w:t>ISBN-13:</w:t>
      </w:r>
      <w:r w:rsidRPr="00645D4A">
        <w:rPr>
          <w:color w:val="000000"/>
        </w:rPr>
        <w:t xml:space="preserve"> </w:t>
      </w:r>
      <w:r w:rsidRPr="00645D4A">
        <w:rPr>
          <w:color w:val="0F1111"/>
          <w:shd w:val="clear" w:color="auto" w:fill="FFFFFF"/>
        </w:rPr>
        <w:t>978-1496339072</w:t>
      </w:r>
    </w:p>
    <w:p w14:paraId="0DA1A44B" w14:textId="62D067FE" w:rsidR="00A35DF6" w:rsidRDefault="00A35DF6" w:rsidP="00645D4A">
      <w:pPr>
        <w:spacing w:before="100" w:beforeAutospacing="1" w:after="100" w:afterAutospacing="1"/>
        <w:rPr>
          <w:color w:val="000000"/>
        </w:rPr>
      </w:pPr>
      <w:r w:rsidRPr="00645D4A">
        <w:rPr>
          <w:color w:val="000000"/>
        </w:rPr>
        <w:t xml:space="preserve">American College of Sports Medicine (2013). </w:t>
      </w:r>
      <w:r w:rsidRPr="00EC3DC8">
        <w:rPr>
          <w:i/>
          <w:iCs/>
          <w:color w:val="000000"/>
        </w:rPr>
        <w:t>Resource Manual for Guidelines for Exercise Testing and Prescription, 7</w:t>
      </w:r>
      <w:r w:rsidRPr="00EC3DC8">
        <w:rPr>
          <w:i/>
          <w:iCs/>
          <w:color w:val="000000"/>
          <w:vertAlign w:val="superscript"/>
        </w:rPr>
        <w:t>th</w:t>
      </w:r>
      <w:r w:rsidRPr="00EC3DC8">
        <w:rPr>
          <w:i/>
          <w:iCs/>
          <w:color w:val="000000"/>
        </w:rPr>
        <w:t xml:space="preserve"> ed.</w:t>
      </w:r>
      <w:r w:rsidRPr="00645D4A">
        <w:rPr>
          <w:color w:val="000000"/>
        </w:rPr>
        <w:t xml:space="preserve"> Lippincott, Williams and Wilkens. </w:t>
      </w:r>
      <w:r w:rsidR="00645D4A">
        <w:rPr>
          <w:color w:val="000000"/>
        </w:rPr>
        <w:t xml:space="preserve">                                        </w:t>
      </w:r>
      <w:r w:rsidRPr="00645D4A">
        <w:rPr>
          <w:b/>
          <w:bCs/>
          <w:color w:val="000000"/>
        </w:rPr>
        <w:t>ISBN</w:t>
      </w:r>
      <w:r w:rsidR="00645D4A">
        <w:rPr>
          <w:b/>
          <w:bCs/>
          <w:color w:val="000000"/>
        </w:rPr>
        <w:t>-13</w:t>
      </w:r>
      <w:r w:rsidRPr="00645D4A">
        <w:rPr>
          <w:b/>
          <w:bCs/>
          <w:color w:val="000000"/>
        </w:rPr>
        <w:t>:</w:t>
      </w:r>
      <w:r w:rsidRPr="00645D4A">
        <w:rPr>
          <w:color w:val="000000"/>
        </w:rPr>
        <w:t xml:space="preserve"> 978-1609139568. </w:t>
      </w:r>
    </w:p>
    <w:p w14:paraId="7032660B" w14:textId="77777777" w:rsidR="00645D4A" w:rsidRPr="00645D4A" w:rsidRDefault="00645D4A" w:rsidP="00645D4A">
      <w:pPr>
        <w:spacing w:before="100" w:beforeAutospacing="1" w:after="100" w:afterAutospacing="1"/>
        <w:rPr>
          <w:color w:val="000000"/>
        </w:rPr>
      </w:pPr>
    </w:p>
    <w:p w14:paraId="4F0ED09E" w14:textId="59D95670" w:rsidR="00645D4A" w:rsidRPr="00645D4A" w:rsidRDefault="00645D4A" w:rsidP="00A35DF6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645D4A">
        <w:rPr>
          <w:b/>
          <w:bCs/>
          <w:color w:val="000000"/>
          <w:sz w:val="28"/>
          <w:szCs w:val="28"/>
        </w:rPr>
        <w:lastRenderedPageBreak/>
        <w:t>EXSS 745—Chronic Disease in Health and Human Performance (3 credits)</w:t>
      </w:r>
      <w:r w:rsidR="006B794D">
        <w:rPr>
          <w:b/>
          <w:bCs/>
          <w:color w:val="000000"/>
          <w:sz w:val="28"/>
          <w:szCs w:val="28"/>
        </w:rPr>
        <w:t>:</w:t>
      </w:r>
    </w:p>
    <w:p w14:paraId="783416D0" w14:textId="47D1C45B" w:rsidR="00A35DF6" w:rsidRPr="00645D4A" w:rsidRDefault="00A35DF6" w:rsidP="00A35DF6">
      <w:pPr>
        <w:spacing w:before="100" w:beforeAutospacing="1" w:after="100" w:afterAutospacing="1"/>
        <w:rPr>
          <w:color w:val="000000"/>
        </w:rPr>
      </w:pPr>
      <w:r w:rsidRPr="00645D4A">
        <w:rPr>
          <w:color w:val="000000"/>
        </w:rPr>
        <w:t xml:space="preserve">Ehrman, J.K., Gordon, P.M., Visich, P.S., Keteyian, S.J. (2018) </w:t>
      </w:r>
      <w:r w:rsidRPr="00645D4A">
        <w:rPr>
          <w:i/>
          <w:iCs/>
          <w:color w:val="000000"/>
        </w:rPr>
        <w:t>Clinical Exercise Physiology, 4</w:t>
      </w:r>
      <w:r w:rsidRPr="00645D4A">
        <w:rPr>
          <w:i/>
          <w:iCs/>
          <w:color w:val="000000"/>
          <w:vertAlign w:val="superscript"/>
        </w:rPr>
        <w:t>th</w:t>
      </w:r>
      <w:r w:rsidRPr="00645D4A">
        <w:rPr>
          <w:i/>
          <w:iCs/>
          <w:color w:val="000000"/>
        </w:rPr>
        <w:t xml:space="preserve"> edition.</w:t>
      </w:r>
      <w:r w:rsidRPr="00645D4A">
        <w:rPr>
          <w:color w:val="000000"/>
        </w:rPr>
        <w:t xml:space="preserve"> Human Kinetics. </w:t>
      </w:r>
      <w:r w:rsidR="00645D4A">
        <w:rPr>
          <w:color w:val="000000"/>
        </w:rPr>
        <w:tab/>
      </w:r>
      <w:r w:rsidR="00645D4A">
        <w:rPr>
          <w:color w:val="000000"/>
        </w:rPr>
        <w:tab/>
      </w:r>
      <w:r w:rsidR="00645D4A">
        <w:rPr>
          <w:color w:val="000000"/>
        </w:rPr>
        <w:tab/>
      </w:r>
      <w:r w:rsidR="00645D4A">
        <w:rPr>
          <w:color w:val="000000"/>
        </w:rPr>
        <w:tab/>
      </w:r>
      <w:r w:rsidR="00645D4A">
        <w:rPr>
          <w:color w:val="000000"/>
        </w:rPr>
        <w:tab/>
      </w:r>
      <w:r w:rsidR="00645D4A">
        <w:rPr>
          <w:color w:val="000000"/>
        </w:rPr>
        <w:tab/>
      </w:r>
      <w:r w:rsidR="00645D4A">
        <w:rPr>
          <w:color w:val="000000"/>
        </w:rPr>
        <w:tab/>
        <w:t xml:space="preserve">                           </w:t>
      </w:r>
      <w:r w:rsidRPr="00645D4A">
        <w:rPr>
          <w:b/>
          <w:bCs/>
          <w:color w:val="000000"/>
        </w:rPr>
        <w:t>ISBN-13:</w:t>
      </w:r>
      <w:r w:rsidRPr="00645D4A">
        <w:rPr>
          <w:color w:val="000000"/>
        </w:rPr>
        <w:t xml:space="preserve"> </w:t>
      </w:r>
      <w:r w:rsidRPr="00645D4A">
        <w:rPr>
          <w:color w:val="111111"/>
        </w:rPr>
        <w:t>978-1450412803</w:t>
      </w:r>
    </w:p>
    <w:p w14:paraId="175CBE26" w14:textId="01D5FE34" w:rsidR="006528BA" w:rsidRPr="00645D4A" w:rsidRDefault="00EB7534" w:rsidP="006528BA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  <w:r w:rsidRPr="00645D4A">
        <w:rPr>
          <w:b/>
          <w:color w:val="000000"/>
          <w:sz w:val="28"/>
          <w:szCs w:val="28"/>
        </w:rPr>
        <w:t>EXSS 755</w:t>
      </w:r>
      <w:r w:rsidR="00A35DF6" w:rsidRPr="00645D4A">
        <w:rPr>
          <w:b/>
          <w:color w:val="000000"/>
          <w:sz w:val="28"/>
          <w:szCs w:val="28"/>
        </w:rPr>
        <w:t>—</w:t>
      </w:r>
      <w:r w:rsidR="00830E90" w:rsidRPr="00645D4A">
        <w:rPr>
          <w:b/>
          <w:color w:val="000000"/>
          <w:sz w:val="28"/>
          <w:szCs w:val="28"/>
        </w:rPr>
        <w:t>Electrocardiography</w:t>
      </w:r>
      <w:r w:rsidR="006528BA" w:rsidRPr="00645D4A">
        <w:rPr>
          <w:b/>
          <w:color w:val="000000"/>
          <w:sz w:val="28"/>
          <w:szCs w:val="28"/>
        </w:rPr>
        <w:t> </w:t>
      </w:r>
      <w:r w:rsidR="00A35DF6" w:rsidRPr="00645D4A">
        <w:rPr>
          <w:b/>
          <w:color w:val="000000"/>
          <w:sz w:val="28"/>
          <w:szCs w:val="28"/>
        </w:rPr>
        <w:t>(3 credits)</w:t>
      </w:r>
      <w:r w:rsidR="006B794D">
        <w:rPr>
          <w:b/>
          <w:color w:val="000000"/>
          <w:sz w:val="28"/>
          <w:szCs w:val="28"/>
        </w:rPr>
        <w:t>:</w:t>
      </w:r>
    </w:p>
    <w:p w14:paraId="5BF7807C" w14:textId="10114852" w:rsidR="001D4825" w:rsidRPr="00645D4A" w:rsidRDefault="001D4825" w:rsidP="00A35DF6">
      <w:pPr>
        <w:spacing w:before="100" w:beforeAutospacing="1" w:after="100" w:afterAutospacing="1"/>
        <w:rPr>
          <w:i/>
          <w:iCs/>
          <w:color w:val="000000"/>
        </w:rPr>
      </w:pPr>
      <w:r w:rsidRPr="00645D4A">
        <w:rPr>
          <w:i/>
          <w:iCs/>
          <w:color w:val="000000"/>
        </w:rPr>
        <w:t>Required</w:t>
      </w:r>
      <w:r w:rsidR="00A35DF6" w:rsidRPr="00645D4A">
        <w:rPr>
          <w:i/>
          <w:iCs/>
          <w:color w:val="000000"/>
        </w:rPr>
        <w:t>:</w:t>
      </w:r>
    </w:p>
    <w:p w14:paraId="4108F63B" w14:textId="6075DD4C" w:rsidR="001D4825" w:rsidRPr="00645D4A" w:rsidRDefault="001D4825" w:rsidP="00A35DF6">
      <w:pPr>
        <w:spacing w:before="100" w:beforeAutospacing="1" w:after="100" w:afterAutospacing="1"/>
        <w:rPr>
          <w:color w:val="000000"/>
        </w:rPr>
      </w:pPr>
      <w:r w:rsidRPr="00645D4A">
        <w:rPr>
          <w:color w:val="000000"/>
        </w:rPr>
        <w:t>Wesley, K.</w:t>
      </w:r>
      <w:r w:rsidR="00A35DF6" w:rsidRPr="00645D4A">
        <w:rPr>
          <w:color w:val="000000"/>
        </w:rPr>
        <w:t xml:space="preserve"> &amp; </w:t>
      </w:r>
      <w:r w:rsidRPr="00645D4A">
        <w:rPr>
          <w:color w:val="000000"/>
        </w:rPr>
        <w:t xml:space="preserve">Huszar, R. </w:t>
      </w:r>
      <w:r w:rsidR="00645D4A" w:rsidRPr="00645D4A">
        <w:rPr>
          <w:color w:val="000000"/>
        </w:rPr>
        <w:t xml:space="preserve">(2011). </w:t>
      </w:r>
      <w:r w:rsidRPr="00645D4A">
        <w:rPr>
          <w:i/>
          <w:iCs/>
          <w:color w:val="000000"/>
        </w:rPr>
        <w:t xml:space="preserve">Huszar's Basic </w:t>
      </w:r>
      <w:r w:rsidR="00830E90" w:rsidRPr="00645D4A">
        <w:rPr>
          <w:i/>
          <w:iCs/>
          <w:color w:val="000000"/>
        </w:rPr>
        <w:t>Dysthymias</w:t>
      </w:r>
      <w:r w:rsidRPr="00645D4A">
        <w:rPr>
          <w:i/>
          <w:iCs/>
          <w:color w:val="000000"/>
        </w:rPr>
        <w:t xml:space="preserve"> and Acute Coronary Syndromes, 4</w:t>
      </w:r>
      <w:r w:rsidR="00A35DF6" w:rsidRPr="00645D4A">
        <w:rPr>
          <w:i/>
          <w:iCs/>
          <w:color w:val="000000"/>
          <w:vertAlign w:val="superscript"/>
        </w:rPr>
        <w:t>th</w:t>
      </w:r>
      <w:r w:rsidR="00A35DF6" w:rsidRPr="00645D4A">
        <w:rPr>
          <w:i/>
          <w:iCs/>
          <w:color w:val="000000"/>
        </w:rPr>
        <w:t xml:space="preserve"> ed. </w:t>
      </w:r>
      <w:r w:rsidRPr="00645D4A">
        <w:rPr>
          <w:color w:val="000000"/>
        </w:rPr>
        <w:t>Elseveir</w:t>
      </w:r>
      <w:r w:rsidR="00A35DF6" w:rsidRPr="00645D4A">
        <w:rPr>
          <w:color w:val="000000"/>
        </w:rPr>
        <w:t>.</w:t>
      </w:r>
      <w:r w:rsidR="00645D4A">
        <w:rPr>
          <w:color w:val="000000"/>
        </w:rPr>
        <w:tab/>
      </w:r>
      <w:r w:rsidR="00645D4A">
        <w:rPr>
          <w:color w:val="000000"/>
        </w:rPr>
        <w:tab/>
      </w:r>
      <w:r w:rsidR="00645D4A">
        <w:rPr>
          <w:color w:val="000000"/>
        </w:rPr>
        <w:tab/>
      </w:r>
      <w:r w:rsidR="00645D4A">
        <w:rPr>
          <w:color w:val="000000"/>
        </w:rPr>
        <w:tab/>
      </w:r>
      <w:r w:rsidR="00645D4A">
        <w:rPr>
          <w:color w:val="000000"/>
        </w:rPr>
        <w:tab/>
      </w:r>
      <w:r w:rsidR="00645D4A">
        <w:rPr>
          <w:color w:val="000000"/>
        </w:rPr>
        <w:tab/>
      </w:r>
      <w:r w:rsidR="00645D4A">
        <w:rPr>
          <w:color w:val="000000"/>
        </w:rPr>
        <w:tab/>
      </w:r>
      <w:r w:rsidR="00645D4A">
        <w:rPr>
          <w:color w:val="000000"/>
        </w:rPr>
        <w:tab/>
      </w:r>
      <w:r w:rsidR="00645D4A">
        <w:rPr>
          <w:color w:val="000000"/>
        </w:rPr>
        <w:tab/>
      </w:r>
      <w:r w:rsidR="00645D4A">
        <w:rPr>
          <w:color w:val="000000"/>
        </w:rPr>
        <w:tab/>
        <w:t xml:space="preserve">                </w:t>
      </w:r>
      <w:r w:rsidRPr="00645D4A">
        <w:rPr>
          <w:color w:val="000000"/>
        </w:rPr>
        <w:t xml:space="preserve"> </w:t>
      </w:r>
      <w:r w:rsidRPr="00645D4A">
        <w:rPr>
          <w:b/>
          <w:bCs/>
          <w:color w:val="000000"/>
        </w:rPr>
        <w:t>ISBN</w:t>
      </w:r>
      <w:r w:rsidR="00645D4A" w:rsidRPr="00645D4A">
        <w:rPr>
          <w:b/>
          <w:bCs/>
          <w:color w:val="000000"/>
        </w:rPr>
        <w:t>-13</w:t>
      </w:r>
      <w:r w:rsidRPr="00645D4A">
        <w:rPr>
          <w:b/>
          <w:bCs/>
          <w:color w:val="000000"/>
        </w:rPr>
        <w:t>:</w:t>
      </w:r>
      <w:r w:rsidRPr="00645D4A">
        <w:rPr>
          <w:color w:val="000000"/>
        </w:rPr>
        <w:t xml:space="preserve"> 978-0323039741</w:t>
      </w:r>
    </w:p>
    <w:p w14:paraId="5F873D63" w14:textId="7BDD54CD" w:rsidR="001D4825" w:rsidRPr="00645D4A" w:rsidRDefault="001D4825" w:rsidP="00A35DF6">
      <w:pPr>
        <w:spacing w:before="100" w:beforeAutospacing="1" w:after="100" w:afterAutospacing="1"/>
        <w:rPr>
          <w:i/>
          <w:iCs/>
          <w:color w:val="000000"/>
        </w:rPr>
      </w:pPr>
      <w:r w:rsidRPr="00645D4A">
        <w:rPr>
          <w:i/>
          <w:iCs/>
          <w:color w:val="000000"/>
        </w:rPr>
        <w:t>Recommended</w:t>
      </w:r>
      <w:r w:rsidR="00A35DF6" w:rsidRPr="00645D4A">
        <w:rPr>
          <w:i/>
          <w:iCs/>
          <w:color w:val="000000"/>
        </w:rPr>
        <w:t>:</w:t>
      </w:r>
    </w:p>
    <w:p w14:paraId="702F1D2E" w14:textId="55282084" w:rsidR="00EB7534" w:rsidRPr="00645D4A" w:rsidRDefault="001D4825" w:rsidP="00645D4A">
      <w:pPr>
        <w:spacing w:before="100" w:beforeAutospacing="1" w:after="100" w:afterAutospacing="1"/>
        <w:rPr>
          <w:color w:val="000000"/>
        </w:rPr>
      </w:pPr>
      <w:r w:rsidRPr="00645D4A">
        <w:rPr>
          <w:color w:val="000000"/>
        </w:rPr>
        <w:t xml:space="preserve">Dubin, D. </w:t>
      </w:r>
      <w:r w:rsidR="00A35DF6" w:rsidRPr="00645D4A">
        <w:rPr>
          <w:color w:val="000000"/>
        </w:rPr>
        <w:t xml:space="preserve">(2000). </w:t>
      </w:r>
      <w:r w:rsidRPr="00645D4A">
        <w:rPr>
          <w:i/>
          <w:iCs/>
          <w:color w:val="000000"/>
        </w:rPr>
        <w:t>Rapid Interpretation of EKG</w:t>
      </w:r>
      <w:r w:rsidR="00A35DF6" w:rsidRPr="00645D4A">
        <w:rPr>
          <w:i/>
          <w:iCs/>
          <w:color w:val="000000"/>
        </w:rPr>
        <w:t>’s</w:t>
      </w:r>
      <w:r w:rsidRPr="00645D4A">
        <w:rPr>
          <w:i/>
          <w:iCs/>
          <w:color w:val="000000"/>
        </w:rPr>
        <w:t xml:space="preserve">, </w:t>
      </w:r>
      <w:r w:rsidR="00A35DF6" w:rsidRPr="00645D4A">
        <w:rPr>
          <w:i/>
          <w:iCs/>
          <w:color w:val="000000"/>
        </w:rPr>
        <w:t>6</w:t>
      </w:r>
      <w:r w:rsidR="00A35DF6" w:rsidRPr="00645D4A">
        <w:rPr>
          <w:i/>
          <w:iCs/>
          <w:color w:val="000000"/>
          <w:vertAlign w:val="superscript"/>
        </w:rPr>
        <w:t>th</w:t>
      </w:r>
      <w:r w:rsidR="00A35DF6" w:rsidRPr="00645D4A">
        <w:rPr>
          <w:i/>
          <w:iCs/>
          <w:color w:val="000000"/>
        </w:rPr>
        <w:t xml:space="preserve"> ed.</w:t>
      </w:r>
      <w:r w:rsidRPr="00645D4A">
        <w:rPr>
          <w:color w:val="000000"/>
        </w:rPr>
        <w:t xml:space="preserve"> Cover Publishing Co. </w:t>
      </w:r>
      <w:r w:rsidR="00645D4A">
        <w:rPr>
          <w:color w:val="000000"/>
        </w:rPr>
        <w:tab/>
      </w:r>
      <w:r w:rsidR="00645D4A">
        <w:rPr>
          <w:color w:val="000000"/>
        </w:rPr>
        <w:tab/>
        <w:t xml:space="preserve">     </w:t>
      </w:r>
      <w:r w:rsidRPr="00645D4A">
        <w:rPr>
          <w:b/>
          <w:bCs/>
          <w:color w:val="000000"/>
        </w:rPr>
        <w:t>ISBN</w:t>
      </w:r>
      <w:r w:rsidR="00645D4A" w:rsidRPr="00645D4A">
        <w:rPr>
          <w:b/>
          <w:bCs/>
          <w:color w:val="000000"/>
        </w:rPr>
        <w:t>-13</w:t>
      </w:r>
      <w:r w:rsidRPr="00645D4A">
        <w:rPr>
          <w:b/>
          <w:bCs/>
          <w:color w:val="000000"/>
        </w:rPr>
        <w:t>:</w:t>
      </w:r>
      <w:r w:rsidRPr="00645D4A">
        <w:rPr>
          <w:color w:val="000000"/>
        </w:rPr>
        <w:t xml:space="preserve"> 978-0912912066 </w:t>
      </w:r>
    </w:p>
    <w:p w14:paraId="7D38B6C4" w14:textId="0985B981" w:rsidR="00645D4A" w:rsidRPr="00645D4A" w:rsidRDefault="00645D4A" w:rsidP="00645D4A">
      <w:pPr>
        <w:rPr>
          <w:b/>
          <w:sz w:val="28"/>
          <w:szCs w:val="28"/>
        </w:rPr>
      </w:pPr>
      <w:r w:rsidRPr="00645D4A">
        <w:rPr>
          <w:b/>
          <w:sz w:val="28"/>
          <w:szCs w:val="28"/>
        </w:rPr>
        <w:t>EXSS 785—Cardiopulmonary Rehabilitation (3 credits)</w:t>
      </w:r>
      <w:r w:rsidR="006B794D">
        <w:rPr>
          <w:b/>
          <w:sz w:val="28"/>
          <w:szCs w:val="28"/>
        </w:rPr>
        <w:t>:</w:t>
      </w:r>
    </w:p>
    <w:p w14:paraId="3B5AC928" w14:textId="7CC9EF71" w:rsidR="00645D4A" w:rsidRPr="00645D4A" w:rsidRDefault="00645D4A" w:rsidP="00645D4A">
      <w:pPr>
        <w:spacing w:before="100" w:beforeAutospacing="1" w:after="100" w:afterAutospacing="1"/>
        <w:rPr>
          <w:i/>
          <w:iCs/>
          <w:color w:val="000000"/>
        </w:rPr>
      </w:pPr>
      <w:r w:rsidRPr="00645D4A">
        <w:rPr>
          <w:i/>
          <w:iCs/>
          <w:color w:val="000000"/>
        </w:rPr>
        <w:t>Required:</w:t>
      </w:r>
    </w:p>
    <w:p w14:paraId="362ED9A2" w14:textId="15587DBB" w:rsidR="00645D4A" w:rsidRPr="00645D4A" w:rsidRDefault="00645D4A" w:rsidP="00645D4A">
      <w:pPr>
        <w:spacing w:before="100" w:beforeAutospacing="1" w:after="100" w:afterAutospacing="1"/>
        <w:rPr>
          <w:color w:val="000000"/>
        </w:rPr>
      </w:pPr>
      <w:r w:rsidRPr="00645D4A">
        <w:rPr>
          <w:color w:val="000000"/>
        </w:rPr>
        <w:t xml:space="preserve">American Association of Cardiovascular and Pulmonary Rehabilitation. (2020). </w:t>
      </w:r>
      <w:r w:rsidRPr="00645D4A">
        <w:rPr>
          <w:i/>
          <w:iCs/>
          <w:color w:val="000000"/>
        </w:rPr>
        <w:t>Guidelines for Cardiac Rehabilitation Programs, 6</w:t>
      </w:r>
      <w:r w:rsidRPr="00645D4A">
        <w:rPr>
          <w:i/>
          <w:iCs/>
          <w:color w:val="000000"/>
          <w:vertAlign w:val="superscript"/>
        </w:rPr>
        <w:t>th</w:t>
      </w:r>
      <w:r w:rsidRPr="00645D4A">
        <w:rPr>
          <w:i/>
          <w:iCs/>
          <w:color w:val="000000"/>
        </w:rPr>
        <w:t xml:space="preserve"> ed. </w:t>
      </w:r>
      <w:r w:rsidRPr="00645D4A">
        <w:rPr>
          <w:color w:val="000000"/>
        </w:rPr>
        <w:t>Human Kinetics Publishing Company.</w:t>
      </w:r>
      <w:r>
        <w:rPr>
          <w:color w:val="000000"/>
        </w:rPr>
        <w:tab/>
        <w:t xml:space="preserve">                 </w:t>
      </w:r>
      <w:r w:rsidRPr="00645D4A">
        <w:rPr>
          <w:b/>
          <w:bCs/>
          <w:color w:val="000000"/>
        </w:rPr>
        <w:t>ISBN-13:</w:t>
      </w:r>
      <w:r w:rsidRPr="00645D4A">
        <w:rPr>
          <w:color w:val="000000"/>
        </w:rPr>
        <w:t xml:space="preserve">  </w:t>
      </w:r>
      <w:r w:rsidRPr="00645D4A">
        <w:rPr>
          <w:color w:val="111111"/>
        </w:rPr>
        <w:t>9</w:t>
      </w:r>
      <w:r w:rsidRPr="00645D4A">
        <w:rPr>
          <w:color w:val="0F1111"/>
          <w:shd w:val="clear" w:color="auto" w:fill="FFFFFF"/>
        </w:rPr>
        <w:t>78-1492569695</w:t>
      </w:r>
    </w:p>
    <w:p w14:paraId="71CFE6EE" w14:textId="5F28DD1F" w:rsidR="00645D4A" w:rsidRPr="00645D4A" w:rsidRDefault="00645D4A" w:rsidP="00645D4A">
      <w:pPr>
        <w:spacing w:before="100" w:beforeAutospacing="1" w:after="100" w:afterAutospacing="1"/>
        <w:rPr>
          <w:color w:val="111111"/>
        </w:rPr>
      </w:pPr>
      <w:r w:rsidRPr="00645D4A">
        <w:rPr>
          <w:color w:val="000000"/>
        </w:rPr>
        <w:t xml:space="preserve">American Association of Cardiovascular and Pulmonary Rehabilitation. (2019). </w:t>
      </w:r>
      <w:r w:rsidRPr="00645D4A">
        <w:rPr>
          <w:i/>
          <w:iCs/>
          <w:color w:val="000000"/>
        </w:rPr>
        <w:t>Guidelines for Pulmonary Rehabilitation, 5</w:t>
      </w:r>
      <w:r w:rsidRPr="00645D4A">
        <w:rPr>
          <w:i/>
          <w:iCs/>
          <w:color w:val="000000"/>
          <w:vertAlign w:val="superscript"/>
        </w:rPr>
        <w:t>th</w:t>
      </w:r>
      <w:r w:rsidRPr="00645D4A">
        <w:rPr>
          <w:i/>
          <w:iCs/>
          <w:color w:val="000000"/>
        </w:rPr>
        <w:t xml:space="preserve"> ed. </w:t>
      </w:r>
      <w:r w:rsidRPr="00645D4A">
        <w:rPr>
          <w:color w:val="000000"/>
        </w:rPr>
        <w:t>Human Kinetics Publishers. </w:t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  <w:t xml:space="preserve">     </w:t>
      </w:r>
      <w:r w:rsidRPr="00645D4A">
        <w:rPr>
          <w:rStyle w:val="a-size-base"/>
          <w:b/>
          <w:bCs/>
          <w:color w:val="0F1111"/>
        </w:rPr>
        <w:t>ISBN-13:</w:t>
      </w:r>
      <w:r w:rsidRPr="00645D4A">
        <w:rPr>
          <w:rStyle w:val="apple-converted-space"/>
          <w:color w:val="0F1111"/>
          <w:shd w:val="clear" w:color="auto" w:fill="FFFFFF"/>
        </w:rPr>
        <w:t> </w:t>
      </w:r>
      <w:r w:rsidRPr="00645D4A">
        <w:rPr>
          <w:rStyle w:val="a-size-base"/>
          <w:color w:val="0F1111"/>
        </w:rPr>
        <w:t>978-1492550914</w:t>
      </w:r>
    </w:p>
    <w:p w14:paraId="702395CD" w14:textId="77777777" w:rsidR="00645D4A" w:rsidRPr="00645D4A" w:rsidRDefault="00645D4A" w:rsidP="00645D4A">
      <w:pPr>
        <w:spacing w:before="100" w:beforeAutospacing="1" w:after="100" w:afterAutospacing="1"/>
        <w:rPr>
          <w:i/>
          <w:iCs/>
          <w:color w:val="000000"/>
        </w:rPr>
      </w:pPr>
      <w:r w:rsidRPr="00645D4A">
        <w:rPr>
          <w:i/>
          <w:iCs/>
          <w:color w:val="000000"/>
        </w:rPr>
        <w:t>Recommended:</w:t>
      </w:r>
    </w:p>
    <w:p w14:paraId="23CF9872" w14:textId="75DE0E1D" w:rsidR="00645D4A" w:rsidRPr="00645D4A" w:rsidRDefault="00645D4A" w:rsidP="00645D4A">
      <w:pPr>
        <w:spacing w:before="100" w:beforeAutospacing="1" w:after="100" w:afterAutospacing="1"/>
        <w:rPr>
          <w:color w:val="111111"/>
        </w:rPr>
      </w:pPr>
      <w:r w:rsidRPr="00645D4A">
        <w:rPr>
          <w:color w:val="000000"/>
        </w:rPr>
        <w:t xml:space="preserve">Vallerand, A.H., Sanoski, C.A. (2014) </w:t>
      </w:r>
      <w:r w:rsidRPr="00645D4A">
        <w:rPr>
          <w:i/>
          <w:iCs/>
          <w:color w:val="000000"/>
        </w:rPr>
        <w:t>Davis's Drug Guide for Nurses, 14</w:t>
      </w:r>
      <w:r w:rsidRPr="00645D4A">
        <w:rPr>
          <w:i/>
          <w:iCs/>
          <w:color w:val="000000"/>
          <w:vertAlign w:val="superscript"/>
        </w:rPr>
        <w:t>th</w:t>
      </w:r>
      <w:r w:rsidRPr="00645D4A">
        <w:rPr>
          <w:i/>
          <w:iCs/>
          <w:color w:val="000000"/>
        </w:rPr>
        <w:t xml:space="preserve"> ed</w:t>
      </w:r>
      <w:r w:rsidRPr="00645D4A">
        <w:rPr>
          <w:color w:val="000000"/>
        </w:rPr>
        <w:t>. F.A. Davis Company. </w:t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  <w:t xml:space="preserve">                             </w:t>
      </w:r>
      <w:r w:rsidRPr="00645D4A">
        <w:rPr>
          <w:rStyle w:val="a-size-base"/>
          <w:b/>
          <w:bCs/>
          <w:color w:val="0F1111"/>
        </w:rPr>
        <w:t>ISBN-13:</w:t>
      </w:r>
      <w:r w:rsidRPr="00645D4A">
        <w:rPr>
          <w:rStyle w:val="apple-converted-space"/>
          <w:color w:val="0F1111"/>
          <w:shd w:val="clear" w:color="auto" w:fill="FFFFFF"/>
        </w:rPr>
        <w:t> </w:t>
      </w:r>
      <w:r w:rsidRPr="00645D4A">
        <w:rPr>
          <w:rStyle w:val="a-size-base"/>
          <w:color w:val="0F1111"/>
        </w:rPr>
        <w:t>978-0803639768</w:t>
      </w:r>
    </w:p>
    <w:p w14:paraId="7F4BAC2A" w14:textId="219EA9FC" w:rsidR="001D4825" w:rsidRPr="00645D4A" w:rsidRDefault="001D4825">
      <w:pPr>
        <w:spacing w:after="200" w:line="276" w:lineRule="auto"/>
        <w:rPr>
          <w:b/>
          <w:bCs/>
          <w:color w:val="000000"/>
        </w:rPr>
      </w:pPr>
    </w:p>
    <w:sectPr w:rsidR="001D4825" w:rsidRPr="00645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E40DB"/>
    <w:multiLevelType w:val="multilevel"/>
    <w:tmpl w:val="BAC6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1277C"/>
    <w:multiLevelType w:val="multilevel"/>
    <w:tmpl w:val="FAE0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753FE"/>
    <w:multiLevelType w:val="multilevel"/>
    <w:tmpl w:val="0894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33F9F"/>
    <w:multiLevelType w:val="multilevel"/>
    <w:tmpl w:val="0204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2750A"/>
    <w:multiLevelType w:val="multilevel"/>
    <w:tmpl w:val="840C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67"/>
    <w:rsid w:val="001056A9"/>
    <w:rsid w:val="001D4825"/>
    <w:rsid w:val="00260EDC"/>
    <w:rsid w:val="002635BA"/>
    <w:rsid w:val="002C32EB"/>
    <w:rsid w:val="00487970"/>
    <w:rsid w:val="00521E9E"/>
    <w:rsid w:val="005C139E"/>
    <w:rsid w:val="00645D4A"/>
    <w:rsid w:val="006528BA"/>
    <w:rsid w:val="006B794D"/>
    <w:rsid w:val="00780BD7"/>
    <w:rsid w:val="007940EF"/>
    <w:rsid w:val="00830E90"/>
    <w:rsid w:val="00844E2F"/>
    <w:rsid w:val="00852E6A"/>
    <w:rsid w:val="008A4D81"/>
    <w:rsid w:val="00946EB9"/>
    <w:rsid w:val="00A35DF6"/>
    <w:rsid w:val="00B14FF5"/>
    <w:rsid w:val="00C228EF"/>
    <w:rsid w:val="00CA1A67"/>
    <w:rsid w:val="00E43C31"/>
    <w:rsid w:val="00E55A59"/>
    <w:rsid w:val="00EA27C9"/>
    <w:rsid w:val="00EB7534"/>
    <w:rsid w:val="00EC3DC8"/>
    <w:rsid w:val="00ED133C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DB21"/>
  <w15:docId w15:val="{E4C9E3A6-42D8-4D29-B7E0-192CB14D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A67"/>
    <w:rPr>
      <w:rFonts w:eastAsiaTheme="minorHAnsi"/>
    </w:rPr>
  </w:style>
  <w:style w:type="character" w:customStyle="1" w:styleId="a-size-base">
    <w:name w:val="a-size-base"/>
    <w:basedOn w:val="DefaultParagraphFont"/>
    <w:rsid w:val="00E55A59"/>
  </w:style>
  <w:style w:type="character" w:customStyle="1" w:styleId="apple-converted-space">
    <w:name w:val="apple-converted-space"/>
    <w:basedOn w:val="DefaultParagraphFont"/>
    <w:rsid w:val="00260EDC"/>
  </w:style>
  <w:style w:type="paragraph" w:styleId="BalloonText">
    <w:name w:val="Balloon Text"/>
    <w:basedOn w:val="Normal"/>
    <w:link w:val="BalloonTextChar"/>
    <w:uiPriority w:val="99"/>
    <w:semiHidden/>
    <w:unhideWhenUsed/>
    <w:rsid w:val="00EC3D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C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O'Kroy</dc:creator>
  <cp:lastModifiedBy>Kathryn Vera</cp:lastModifiedBy>
  <cp:revision>2</cp:revision>
  <cp:lastPrinted>2020-08-26T16:57:00Z</cp:lastPrinted>
  <dcterms:created xsi:type="dcterms:W3CDTF">2020-10-01T12:09:00Z</dcterms:created>
  <dcterms:modified xsi:type="dcterms:W3CDTF">2020-10-01T12:09:00Z</dcterms:modified>
</cp:coreProperties>
</file>