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E6540" w14:textId="428C3AC7" w:rsidR="003E460D" w:rsidRDefault="00437148" w:rsidP="00437148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UWRF </w:t>
      </w:r>
      <w:r w:rsidR="003E460D">
        <w:rPr>
          <w:rFonts w:ascii="Arial" w:hAnsi="Arial" w:cs="Arial"/>
          <w:b/>
          <w:bCs/>
          <w:sz w:val="24"/>
        </w:rPr>
        <w:t>STUDENT</w:t>
      </w:r>
      <w:r w:rsidR="00614E59">
        <w:rPr>
          <w:rFonts w:ascii="Arial" w:hAnsi="Arial" w:cs="Arial"/>
          <w:b/>
          <w:bCs/>
          <w:sz w:val="24"/>
        </w:rPr>
        <w:t>/INTERN</w:t>
      </w:r>
      <w:r w:rsidR="003E460D">
        <w:rPr>
          <w:rFonts w:ascii="Arial" w:hAnsi="Arial" w:cs="Arial"/>
          <w:b/>
          <w:bCs/>
          <w:sz w:val="24"/>
        </w:rPr>
        <w:t xml:space="preserve"> </w:t>
      </w:r>
      <w:r w:rsidR="00614E59">
        <w:rPr>
          <w:rFonts w:ascii="Arial" w:hAnsi="Arial" w:cs="Arial"/>
          <w:b/>
          <w:bCs/>
          <w:sz w:val="24"/>
        </w:rPr>
        <w:t xml:space="preserve">TEACHING </w:t>
      </w:r>
      <w:r w:rsidR="003E460D">
        <w:rPr>
          <w:rFonts w:ascii="Arial" w:hAnsi="Arial" w:cs="Arial"/>
          <w:b/>
          <w:bCs/>
          <w:sz w:val="24"/>
        </w:rPr>
        <w:t>JOURNAL (WEEKLY REPORT of ACTIVITIES)</w:t>
      </w:r>
    </w:p>
    <w:p w14:paraId="14CF350D" w14:textId="77777777" w:rsidR="003E460D" w:rsidRDefault="003E460D" w:rsidP="00410305">
      <w:pPr>
        <w:spacing w:line="19" w:lineRule="exact"/>
        <w:rPr>
          <w:rFonts w:ascii="Arial" w:hAnsi="Arial" w:cs="Arial"/>
          <w:b/>
          <w:bCs/>
          <w:sz w:val="24"/>
        </w:rPr>
      </w:pPr>
      <w:r>
        <w:rPr>
          <w:noProof/>
        </w:rPr>
        <w:pict w14:anchorId="1E0B76C1">
          <v:rect id="_x0000_s1026" style="position:absolute;margin-left:63pt;margin-top:0;width:486pt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7660F244" w14:textId="1B3A64CC" w:rsidR="00614E59" w:rsidRDefault="00614E59" w:rsidP="00410305">
      <w:pPr>
        <w:spacing w:before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Name: </w:t>
      </w:r>
      <w:r w:rsidR="00194FAB">
        <w:rPr>
          <w:rFonts w:ascii="Arial" w:hAnsi="Arial" w:cs="Arial"/>
          <w:b/>
          <w:bCs/>
          <w:sz w:val="24"/>
        </w:rPr>
        <w:tab/>
      </w:r>
      <w:r w:rsidR="00194FAB">
        <w:rPr>
          <w:rFonts w:ascii="Arial" w:hAnsi="Arial" w:cs="Arial"/>
          <w:b/>
          <w:bCs/>
          <w:sz w:val="24"/>
        </w:rPr>
        <w:tab/>
      </w:r>
      <w:r w:rsidR="00194FAB">
        <w:rPr>
          <w:rFonts w:ascii="Arial" w:hAnsi="Arial" w:cs="Arial"/>
          <w:b/>
          <w:bCs/>
          <w:sz w:val="24"/>
        </w:rPr>
        <w:tab/>
      </w:r>
      <w:r w:rsidR="00194FAB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Placement School(s):</w:t>
      </w:r>
      <w:bookmarkStart w:id="0" w:name="_GoBack"/>
      <w:bookmarkEnd w:id="0"/>
    </w:p>
    <w:p w14:paraId="7780FCA5" w14:textId="2A399504" w:rsidR="00614E59" w:rsidRDefault="00614E59" w:rsidP="00410305">
      <w:pPr>
        <w:spacing w:before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Journal Beginning Date:</w:t>
      </w:r>
      <w:r w:rsidR="00194FAB">
        <w:rPr>
          <w:rFonts w:ascii="Arial" w:hAnsi="Arial" w:cs="Arial"/>
          <w:b/>
          <w:bCs/>
          <w:sz w:val="24"/>
        </w:rPr>
        <w:tab/>
      </w:r>
      <w:r w:rsidR="00194FAB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Journal Ending Date:</w:t>
      </w:r>
    </w:p>
    <w:p w14:paraId="2A693B48" w14:textId="77777777" w:rsidR="003E460D" w:rsidRDefault="003E460D" w:rsidP="00410305">
      <w:pPr>
        <w:ind w:firstLine="3002"/>
        <w:rPr>
          <w:rFonts w:ascii="Arial" w:hAnsi="Arial" w:cs="Arial"/>
          <w:sz w:val="24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80"/>
        <w:gridCol w:w="1012"/>
        <w:gridCol w:w="1196"/>
        <w:gridCol w:w="1119"/>
        <w:gridCol w:w="1504"/>
        <w:gridCol w:w="1274"/>
        <w:gridCol w:w="825"/>
        <w:gridCol w:w="825"/>
        <w:gridCol w:w="825"/>
      </w:tblGrid>
      <w:tr w:rsidR="003E460D" w14:paraId="388DEA51" w14:textId="77777777" w:rsidTr="003E35D2">
        <w:tblPrEx>
          <w:tblCellMar>
            <w:top w:w="0" w:type="dxa"/>
            <w:bottom w:w="0" w:type="dxa"/>
          </w:tblCellMar>
        </w:tblPrEx>
        <w:trPr>
          <w:cantSplit/>
          <w:trHeight w:val="1513"/>
          <w:jc w:val="center"/>
        </w:trPr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2140C41" w14:textId="77777777" w:rsidR="003E460D" w:rsidRDefault="003E460D" w:rsidP="00410305">
            <w:pPr>
              <w:spacing w:line="120" w:lineRule="exact"/>
              <w:rPr>
                <w:rFonts w:ascii="Arial" w:hAnsi="Arial" w:cs="Arial"/>
                <w:sz w:val="24"/>
              </w:rPr>
            </w:pPr>
          </w:p>
          <w:p w14:paraId="7626DDF2" w14:textId="11BB8FAA" w:rsidR="003E460D" w:rsidRDefault="003E460D" w:rsidP="00410305">
            <w:pPr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Indicate Hours</w:t>
            </w:r>
            <w:r w:rsidR="000111C7">
              <w:rPr>
                <w:rFonts w:ascii="Arial" w:hAnsi="Arial" w:cs="Arial"/>
                <w:b/>
                <w:bCs/>
                <w:szCs w:val="20"/>
              </w:rPr>
              <w:t>:</w:t>
            </w:r>
            <w:r w:rsidR="00614E59">
              <w:rPr>
                <w:rFonts w:ascii="Arial" w:hAnsi="Arial" w:cs="Arial"/>
                <w:b/>
                <w:bCs/>
                <w:szCs w:val="20"/>
              </w:rPr>
              <w:t xml:space="preserve"> Us</w:t>
            </w:r>
            <w:r w:rsidR="00240422">
              <w:rPr>
                <w:rFonts w:ascii="Arial" w:hAnsi="Arial" w:cs="Arial"/>
                <w:b/>
                <w:bCs/>
                <w:szCs w:val="20"/>
              </w:rPr>
              <w:t xml:space="preserve">e </w:t>
            </w:r>
            <w:r w:rsidR="00614E59">
              <w:rPr>
                <w:rFonts w:ascii="Arial" w:hAnsi="Arial" w:cs="Arial"/>
                <w:b/>
                <w:bCs/>
                <w:szCs w:val="20"/>
              </w:rPr>
              <w:t>Decimals</w:t>
            </w:r>
            <w:r w:rsidR="00240422">
              <w:rPr>
                <w:rFonts w:ascii="Arial" w:hAnsi="Arial" w:cs="Arial"/>
                <w:b/>
                <w:bCs/>
                <w:szCs w:val="20"/>
              </w:rPr>
              <w:t xml:space="preserve"> &amp; Round to </w:t>
            </w:r>
            <w:r w:rsidR="00643786">
              <w:rPr>
                <w:rFonts w:ascii="Arial" w:hAnsi="Arial" w:cs="Arial"/>
                <w:b/>
                <w:bCs/>
                <w:szCs w:val="20"/>
              </w:rPr>
              <w:t>.25 h (15 m)</w:t>
            </w:r>
            <w:r w:rsidR="00240422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14:paraId="22C1A069" w14:textId="77777777" w:rsidR="003E460D" w:rsidRDefault="003E460D" w:rsidP="00410305">
            <w:pPr>
              <w:spacing w:after="58"/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Observation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14:paraId="4A89B364" w14:textId="77777777" w:rsidR="003E460D" w:rsidRDefault="003E460D" w:rsidP="00410305">
            <w:pPr>
              <w:spacing w:after="58"/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Preparation for Teaching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14:paraId="5113597C" w14:textId="77777777" w:rsidR="003E460D" w:rsidRDefault="003E460D" w:rsidP="00410305">
            <w:pPr>
              <w:spacing w:after="58"/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Teaching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14:paraId="778330C1" w14:textId="77777777" w:rsidR="003E460D" w:rsidRDefault="003E460D" w:rsidP="00410305">
            <w:pPr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Activities Related</w:t>
            </w:r>
          </w:p>
          <w:p w14:paraId="7EF25C50" w14:textId="77777777" w:rsidR="003E460D" w:rsidRDefault="003E460D" w:rsidP="00410305">
            <w:pPr>
              <w:spacing w:after="58"/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 Teaching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14:paraId="32CC612C" w14:textId="77777777" w:rsidR="003E460D" w:rsidRDefault="003E460D" w:rsidP="00410305">
            <w:pPr>
              <w:spacing w:line="120" w:lineRule="exact"/>
              <w:ind w:left="113" w:right="113"/>
              <w:rPr>
                <w:rFonts w:ascii="Arial" w:hAnsi="Arial" w:cs="Arial"/>
                <w:szCs w:val="20"/>
              </w:rPr>
            </w:pPr>
          </w:p>
          <w:p w14:paraId="65B8B56A" w14:textId="77777777" w:rsidR="003E460D" w:rsidRDefault="003E460D" w:rsidP="00410305">
            <w:pPr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Administrative</w:t>
            </w:r>
          </w:p>
          <w:p w14:paraId="7A149AF1" w14:textId="77777777" w:rsidR="003E460D" w:rsidRDefault="003E460D" w:rsidP="00410305">
            <w:pPr>
              <w:spacing w:after="58"/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Duties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14:paraId="0388FDED" w14:textId="77777777" w:rsidR="003E460D" w:rsidRDefault="003E460D" w:rsidP="00410305">
            <w:pPr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FFA</w:t>
            </w:r>
          </w:p>
          <w:p w14:paraId="39820FA4" w14:textId="77777777" w:rsidR="003E460D" w:rsidRDefault="003E460D" w:rsidP="00410305">
            <w:pPr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Activities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extDirection w:val="btLr"/>
          </w:tcPr>
          <w:p w14:paraId="4D9ED64D" w14:textId="77777777" w:rsidR="003E460D" w:rsidRDefault="003E460D" w:rsidP="00410305">
            <w:pPr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SAE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auto"/>
              <w:bottom w:val="single" w:sz="7" w:space="0" w:color="000000"/>
              <w:right w:val="single" w:sz="12" w:space="0" w:color="000000"/>
            </w:tcBorders>
            <w:textDirection w:val="btLr"/>
            <w:vAlign w:val="center"/>
          </w:tcPr>
          <w:p w14:paraId="72F4E8A5" w14:textId="1D832658" w:rsidR="003E460D" w:rsidRDefault="00A92EFF" w:rsidP="00410305">
            <w:pPr>
              <w:spacing w:after="58"/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Row </w:t>
            </w:r>
            <w:r w:rsidR="003E460D">
              <w:rPr>
                <w:rFonts w:ascii="Arial" w:hAnsi="Arial" w:cs="Arial"/>
                <w:szCs w:val="20"/>
              </w:rPr>
              <w:t>Total</w:t>
            </w:r>
            <w:r>
              <w:rPr>
                <w:rFonts w:ascii="Arial" w:hAnsi="Arial" w:cs="Arial"/>
                <w:szCs w:val="20"/>
              </w:rPr>
              <w:t>s</w:t>
            </w:r>
            <w:r w:rsidR="00B75156">
              <w:rPr>
                <w:rFonts w:ascii="Arial" w:hAnsi="Arial" w:cs="Arial"/>
                <w:szCs w:val="20"/>
              </w:rPr>
              <w:t>*</w:t>
            </w:r>
          </w:p>
        </w:tc>
      </w:tr>
      <w:tr w:rsidR="00614E59" w14:paraId="32B73C4F" w14:textId="77777777" w:rsidTr="003E35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30051" w14:textId="77777777" w:rsidR="00614E59" w:rsidRDefault="00614E59" w:rsidP="00410305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C0FE390" w14:textId="77777777" w:rsidR="00614E59" w:rsidRDefault="00614E59" w:rsidP="00410305">
            <w:pPr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Monday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9F7BC" w14:textId="24770598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1BAD9" w14:textId="3E92E564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29B83F" w14:textId="2B999918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E4989" w14:textId="59159247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80854" w14:textId="4A091273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4463A" w14:textId="6BE4F7F3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5116CC07" w14:textId="648F6365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000000"/>
            </w:tcBorders>
            <w:vAlign w:val="center"/>
          </w:tcPr>
          <w:p w14:paraId="729E01C8" w14:textId="099A214F" w:rsidR="00614E59" w:rsidRDefault="00B97069" w:rsidP="00410305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/>
            </w:r>
            <w:r>
              <w:rPr>
                <w:rFonts w:ascii="Arial" w:hAnsi="Arial" w:cs="Arial"/>
                <w:szCs w:val="20"/>
              </w:rPr>
              <w:instrText xml:space="preserve"> =SUM(LEFT) </w:instrText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A92EFF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14E59" w14:paraId="3B479DE5" w14:textId="77777777" w:rsidTr="003E35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176D8" w14:textId="77777777" w:rsidR="00614E59" w:rsidRDefault="00614E59" w:rsidP="00410305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98915A1" w14:textId="77777777" w:rsidR="00614E59" w:rsidRDefault="00614E59" w:rsidP="00410305">
            <w:pPr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Tuesday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FC78A" w14:textId="666D29C0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6AAF6" w14:textId="442F5218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97130" w14:textId="62AA8EA6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825C4" w14:textId="4111CB21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D9630" w14:textId="3148632F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77BF1" w14:textId="7BE23CEE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36A917D" w14:textId="051E7103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000000"/>
            </w:tcBorders>
            <w:vAlign w:val="center"/>
          </w:tcPr>
          <w:p w14:paraId="7A5C2014" w14:textId="0CF142F8" w:rsidR="00614E59" w:rsidRDefault="00317362" w:rsidP="00410305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/>
            </w:r>
            <w:r>
              <w:rPr>
                <w:rFonts w:ascii="Arial" w:hAnsi="Arial" w:cs="Arial"/>
                <w:szCs w:val="20"/>
              </w:rPr>
              <w:instrText xml:space="preserve"> =SUM(LEFT) </w:instrText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A92EFF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14E59" w14:paraId="495D0E0B" w14:textId="77777777" w:rsidTr="003E35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13322" w14:textId="77777777" w:rsidR="00614E59" w:rsidRDefault="00614E59" w:rsidP="00410305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8936A22" w14:textId="77777777" w:rsidR="00614E59" w:rsidRDefault="00614E59" w:rsidP="00410305">
            <w:pPr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Wednesday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B5878" w14:textId="0CBA9A50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DBD53" w14:textId="2AA4BB85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4E8CD" w14:textId="64E46FDF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3DD89" w14:textId="748D1ED3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69B2D" w14:textId="0FA97F81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BCEFC" w14:textId="41F5D998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2A077E2" w14:textId="04E78C16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000000"/>
            </w:tcBorders>
            <w:vAlign w:val="center"/>
          </w:tcPr>
          <w:p w14:paraId="3123E6E1" w14:textId="68404D31" w:rsidR="00614E59" w:rsidRDefault="00317362" w:rsidP="00410305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/>
            </w:r>
            <w:r>
              <w:rPr>
                <w:rFonts w:ascii="Arial" w:hAnsi="Arial" w:cs="Arial"/>
                <w:szCs w:val="20"/>
              </w:rPr>
              <w:instrText xml:space="preserve"> =SUM(LEFT) </w:instrText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A92EFF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14E59" w14:paraId="1351DF70" w14:textId="77777777" w:rsidTr="003E35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0A0B4" w14:textId="77777777" w:rsidR="00614E59" w:rsidRDefault="00614E59" w:rsidP="00410305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751D1A9" w14:textId="77777777" w:rsidR="00614E59" w:rsidRDefault="00614E59" w:rsidP="00410305">
            <w:pPr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Thursday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52A0A" w14:textId="1D337C4B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AC62F" w14:textId="0C726FB0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1B8FE" w14:textId="081E460F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2996D" w14:textId="6591094A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4CA6E" w14:textId="551D7151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6C403" w14:textId="4499A360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96A9038" w14:textId="6DBE9CFE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000000"/>
            </w:tcBorders>
            <w:vAlign w:val="center"/>
          </w:tcPr>
          <w:p w14:paraId="582B61C0" w14:textId="3A4CC243" w:rsidR="00614E59" w:rsidRDefault="00317362" w:rsidP="00410305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/>
            </w:r>
            <w:r>
              <w:rPr>
                <w:rFonts w:ascii="Arial" w:hAnsi="Arial" w:cs="Arial"/>
                <w:szCs w:val="20"/>
              </w:rPr>
              <w:instrText xml:space="preserve"> =SUM(LEFT) </w:instrText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A92EFF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14E59" w14:paraId="13C70C3C" w14:textId="77777777" w:rsidTr="003E35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5999D" w14:textId="77777777" w:rsidR="00614E59" w:rsidRDefault="00614E59" w:rsidP="00410305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712F247" w14:textId="77777777" w:rsidR="00614E59" w:rsidRDefault="00614E59" w:rsidP="00410305">
            <w:pPr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Friday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56A42" w14:textId="68A387A5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A1EFF" w14:textId="59CB55B3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3FF3E" w14:textId="3FD7EDD2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3C8DC" w14:textId="273538FC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D89DF" w14:textId="349A86E1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F03B5" w14:textId="7933002C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56E0C7A" w14:textId="5B341C6A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000000"/>
            </w:tcBorders>
            <w:vAlign w:val="center"/>
          </w:tcPr>
          <w:p w14:paraId="39E15001" w14:textId="0941CACC" w:rsidR="00614E59" w:rsidRDefault="00317362" w:rsidP="00410305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/>
            </w:r>
            <w:r>
              <w:rPr>
                <w:rFonts w:ascii="Arial" w:hAnsi="Arial" w:cs="Arial"/>
                <w:szCs w:val="20"/>
              </w:rPr>
              <w:instrText xml:space="preserve"> =SUM(LEFT) </w:instrText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A92EFF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14E59" w14:paraId="3B1FF3F5" w14:textId="77777777" w:rsidTr="003E35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D136A" w14:textId="77777777" w:rsidR="00614E59" w:rsidRDefault="00614E59" w:rsidP="00410305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A4EBD80" w14:textId="77777777" w:rsidR="00614E59" w:rsidRDefault="00614E59" w:rsidP="00410305">
            <w:pPr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Sat / Sun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891DE" w14:textId="0F0D4201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0DE97" w14:textId="7BABF61A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84B1B" w14:textId="2AB1A24C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61537" w14:textId="30899F51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8A09E" w14:textId="6C70701B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6ABBC" w14:textId="2BC98141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BF71913" w14:textId="6497BA0D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000000"/>
            </w:tcBorders>
            <w:vAlign w:val="center"/>
          </w:tcPr>
          <w:p w14:paraId="2189B636" w14:textId="75109E12" w:rsidR="00614E59" w:rsidRDefault="00317362" w:rsidP="00410305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/>
            </w:r>
            <w:r>
              <w:rPr>
                <w:rFonts w:ascii="Arial" w:hAnsi="Arial" w:cs="Arial"/>
                <w:szCs w:val="20"/>
              </w:rPr>
              <w:instrText xml:space="preserve"> =SUM(LEFT) </w:instrText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A92EFF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14E59" w14:paraId="5DAEC79E" w14:textId="77777777" w:rsidTr="003E35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sz="1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3DEDCA3" w14:textId="77777777" w:rsidR="00614E59" w:rsidRDefault="00614E59" w:rsidP="00410305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7C342DE" w14:textId="0FDA20F1" w:rsidR="00614E59" w:rsidRDefault="00A92EFF" w:rsidP="00410305">
            <w:pPr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Column</w:t>
            </w:r>
            <w:r w:rsidR="00614E59">
              <w:rPr>
                <w:rFonts w:ascii="Arial" w:hAnsi="Arial" w:cs="Arial"/>
                <w:szCs w:val="20"/>
              </w:rPr>
              <w:t>* Total</w:t>
            </w:r>
            <w:r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1012" w:type="dxa"/>
            <w:tcBorders>
              <w:top w:val="single" w:sz="1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08E8F679" w14:textId="55D578F1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/>
            </w:r>
            <w:r>
              <w:rPr>
                <w:rFonts w:ascii="Arial" w:hAnsi="Arial" w:cs="Arial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A92EFF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96" w:type="dxa"/>
            <w:tcBorders>
              <w:top w:val="single" w:sz="1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C443FCB" w14:textId="46CB609D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/>
            </w:r>
            <w:r>
              <w:rPr>
                <w:rFonts w:ascii="Arial" w:hAnsi="Arial" w:cs="Arial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A92EFF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top w:val="single" w:sz="1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115045A9" w14:textId="374AF908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/>
            </w:r>
            <w:r>
              <w:rPr>
                <w:rFonts w:ascii="Arial" w:hAnsi="Arial" w:cs="Arial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A92EFF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504" w:type="dxa"/>
            <w:tcBorders>
              <w:top w:val="single" w:sz="1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F8D220F" w14:textId="37321123" w:rsidR="00614E59" w:rsidRDefault="00614E59" w:rsidP="00410305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/>
            </w:r>
            <w:r>
              <w:rPr>
                <w:rFonts w:ascii="Arial" w:hAnsi="Arial" w:cs="Arial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A92EFF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1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4608618" w14:textId="2EE9391A" w:rsidR="00614E59" w:rsidRDefault="00614E59" w:rsidP="00410305">
            <w:pPr>
              <w:spacing w:after="5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Cs w:val="20"/>
              </w:rPr>
              <w:fldChar w:fldCharType="begin"/>
            </w:r>
            <w:r>
              <w:rPr>
                <w:rFonts w:ascii="Arial" w:hAnsi="Arial" w:cs="Arial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A92EFF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825" w:type="dxa"/>
            <w:tcBorders>
              <w:top w:val="single" w:sz="1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6052F18" w14:textId="75194473" w:rsidR="00614E59" w:rsidRDefault="00614E59" w:rsidP="00410305">
            <w:pPr>
              <w:spacing w:after="5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Cs w:val="20"/>
              </w:rPr>
              <w:fldChar w:fldCharType="begin"/>
            </w:r>
            <w:r>
              <w:rPr>
                <w:rFonts w:ascii="Arial" w:hAnsi="Arial" w:cs="Arial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A92EFF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825" w:type="dxa"/>
            <w:tcBorders>
              <w:top w:val="single" w:sz="15" w:space="0" w:color="000000"/>
              <w:left w:val="single" w:sz="7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FEC869A" w14:textId="46B239A7" w:rsidR="00614E59" w:rsidRDefault="00614E59" w:rsidP="00410305">
            <w:pPr>
              <w:spacing w:after="5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Cs w:val="20"/>
              </w:rPr>
              <w:fldChar w:fldCharType="begin"/>
            </w:r>
            <w:r>
              <w:rPr>
                <w:rFonts w:ascii="Arial" w:hAnsi="Arial" w:cs="Arial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A92EFF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825" w:type="dxa"/>
            <w:tcBorders>
              <w:top w:val="single" w:sz="15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FF4CED0" w14:textId="35D87A5F" w:rsidR="00614E59" w:rsidRPr="00410305" w:rsidRDefault="00614E59" w:rsidP="00410305">
            <w:pPr>
              <w:spacing w:after="58"/>
              <w:rPr>
                <w:rFonts w:ascii="Arial" w:hAnsi="Arial" w:cs="Arial"/>
                <w:b/>
                <w:sz w:val="24"/>
              </w:rPr>
            </w:pPr>
            <w:r w:rsidRPr="00410305">
              <w:rPr>
                <w:rFonts w:ascii="Arial" w:hAnsi="Arial" w:cs="Arial"/>
                <w:b/>
                <w:sz w:val="24"/>
              </w:rPr>
              <w:fldChar w:fldCharType="begin"/>
            </w:r>
            <w:r w:rsidRPr="00410305">
              <w:rPr>
                <w:rFonts w:ascii="Arial" w:hAnsi="Arial" w:cs="Arial"/>
                <w:b/>
                <w:sz w:val="24"/>
              </w:rPr>
              <w:instrText xml:space="preserve"> =SUM(LEFT) </w:instrText>
            </w:r>
            <w:r w:rsidRPr="00410305">
              <w:rPr>
                <w:rFonts w:ascii="Arial" w:hAnsi="Arial" w:cs="Arial"/>
                <w:b/>
                <w:sz w:val="24"/>
              </w:rPr>
              <w:fldChar w:fldCharType="separate"/>
            </w:r>
            <w:r w:rsidR="00A92EFF" w:rsidRPr="00410305">
              <w:rPr>
                <w:rFonts w:ascii="Arial" w:hAnsi="Arial" w:cs="Arial"/>
                <w:b/>
                <w:noProof/>
                <w:sz w:val="24"/>
              </w:rPr>
              <w:t>0</w:t>
            </w:r>
            <w:r w:rsidRPr="00410305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</w:tbl>
    <w:p w14:paraId="152CF23C" w14:textId="46400B42" w:rsidR="003E460D" w:rsidRDefault="00614E59" w:rsidP="004103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*Enter a value in all cells, even if zero</w:t>
      </w:r>
      <w:r w:rsidR="00190C6A">
        <w:rPr>
          <w:rFonts w:ascii="Arial" w:hAnsi="Arial" w:cs="Arial"/>
          <w:sz w:val="24"/>
        </w:rPr>
        <w:t>. Press Ctrl + A</w:t>
      </w:r>
      <w:r>
        <w:rPr>
          <w:rFonts w:ascii="Arial" w:hAnsi="Arial" w:cs="Arial"/>
          <w:sz w:val="24"/>
        </w:rPr>
        <w:t xml:space="preserve"> and then </w:t>
      </w:r>
      <w:r w:rsidR="00054054">
        <w:rPr>
          <w:rFonts w:ascii="Arial" w:hAnsi="Arial" w:cs="Arial"/>
          <w:sz w:val="24"/>
        </w:rPr>
        <w:t>F9 to update all</w:t>
      </w:r>
      <w:r>
        <w:rPr>
          <w:rFonts w:ascii="Arial" w:hAnsi="Arial" w:cs="Arial"/>
          <w:sz w:val="24"/>
        </w:rPr>
        <w:t xml:space="preserve"> totals.</w:t>
      </w:r>
    </w:p>
    <w:p w14:paraId="7855A89B" w14:textId="77777777" w:rsidR="00614E59" w:rsidRDefault="00614E59" w:rsidP="00410305">
      <w:pPr>
        <w:rPr>
          <w:rFonts w:ascii="Arial" w:hAnsi="Arial" w:cs="Arial"/>
          <w:sz w:val="24"/>
        </w:rPr>
      </w:pPr>
    </w:p>
    <w:p w14:paraId="09324716" w14:textId="173EDE37" w:rsidR="003E460D" w:rsidRDefault="003E460D" w:rsidP="00410305">
      <w:pPr>
        <w:pStyle w:val="BodyText"/>
        <w:tabs>
          <w:tab w:val="clear" w:pos="482"/>
          <w:tab w:val="clear" w:pos="842"/>
          <w:tab w:val="clear" w:pos="956"/>
          <w:tab w:val="clear" w:pos="1202"/>
          <w:tab w:val="clear" w:pos="1400"/>
          <w:tab w:val="clear" w:pos="1562"/>
          <w:tab w:val="clear" w:pos="1922"/>
          <w:tab w:val="clear" w:pos="2282"/>
          <w:tab w:val="clear" w:pos="2642"/>
          <w:tab w:val="clear" w:pos="3002"/>
          <w:tab w:val="clear" w:pos="3362"/>
          <w:tab w:val="clear" w:pos="3722"/>
          <w:tab w:val="clear" w:pos="4082"/>
          <w:tab w:val="clear" w:pos="4442"/>
          <w:tab w:val="clear" w:pos="4802"/>
          <w:tab w:val="clear" w:pos="5162"/>
          <w:tab w:val="clear" w:pos="5522"/>
          <w:tab w:val="clear" w:pos="5882"/>
          <w:tab w:val="clear" w:pos="6242"/>
          <w:tab w:val="clear" w:pos="6602"/>
          <w:tab w:val="clear" w:pos="6962"/>
          <w:tab w:val="clear" w:pos="7322"/>
          <w:tab w:val="clear" w:pos="7682"/>
          <w:tab w:val="clear" w:pos="8042"/>
          <w:tab w:val="clear" w:pos="8402"/>
          <w:tab w:val="clear" w:pos="8762"/>
          <w:tab w:val="clear" w:pos="9122"/>
          <w:tab w:val="clear" w:pos="9482"/>
        </w:tabs>
        <w:jc w:val="left"/>
      </w:pPr>
      <w:r>
        <w:t xml:space="preserve">Complete a written journal of daily activities. </w:t>
      </w:r>
      <w:r w:rsidR="006758EB">
        <w:t xml:space="preserve">Write a brief description of </w:t>
      </w:r>
      <w:r w:rsidR="00D50870">
        <w:t>your activities each day and then reflect on what went well, where you struggled, and what you learned.</w:t>
      </w:r>
      <w:r>
        <w:t xml:space="preserve"> Be detailed</w:t>
      </w:r>
      <w:r w:rsidR="00791CA1">
        <w:t xml:space="preserve"> </w:t>
      </w:r>
      <w:r>
        <w:t>in reporting your activities</w:t>
      </w:r>
      <w:r w:rsidR="00676A77">
        <w:t xml:space="preserve">, but use </w:t>
      </w:r>
      <w:r w:rsidR="00676A77" w:rsidRPr="00676A77">
        <w:t>pseudonym</w:t>
      </w:r>
      <w:r w:rsidR="00676A77">
        <w:t>s to keep student, teacher, and other staff names confidential</w:t>
      </w:r>
      <w:r>
        <w:t>.  Multiple pages a</w:t>
      </w:r>
      <w:r w:rsidR="00676A77">
        <w:t>re encouraged</w:t>
      </w:r>
      <w:r>
        <w:t>.</w:t>
      </w:r>
    </w:p>
    <w:p w14:paraId="68DDC55F" w14:textId="77777777" w:rsidR="003E460D" w:rsidRDefault="003E460D" w:rsidP="00410305">
      <w:pPr>
        <w:rPr>
          <w:rFonts w:ascii="Arial" w:hAnsi="Arial" w:cs="Arial"/>
          <w:sz w:val="24"/>
        </w:rPr>
      </w:pPr>
    </w:p>
    <w:p w14:paraId="1EE9B810" w14:textId="77777777" w:rsidR="003E460D" w:rsidRDefault="003E460D" w:rsidP="00410305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Monday</w:t>
      </w:r>
    </w:p>
    <w:p w14:paraId="6EF3C109" w14:textId="77777777" w:rsidR="00676A77" w:rsidRDefault="00676A77" w:rsidP="00410305">
      <w:pPr>
        <w:rPr>
          <w:rFonts w:ascii="Arial" w:hAnsi="Arial" w:cs="Arial"/>
          <w:sz w:val="24"/>
        </w:rPr>
      </w:pPr>
    </w:p>
    <w:p w14:paraId="0F2A77CF" w14:textId="77777777" w:rsidR="00676A77" w:rsidRDefault="00676A77" w:rsidP="00410305">
      <w:pPr>
        <w:rPr>
          <w:rFonts w:ascii="Arial" w:hAnsi="Arial" w:cs="Arial"/>
          <w:sz w:val="24"/>
        </w:rPr>
      </w:pPr>
    </w:p>
    <w:p w14:paraId="4952A228" w14:textId="77777777" w:rsidR="003E460D" w:rsidRDefault="003E460D" w:rsidP="0041030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Tuesday</w:t>
      </w:r>
    </w:p>
    <w:p w14:paraId="0223AD94" w14:textId="4BAED00F" w:rsidR="003E460D" w:rsidRDefault="003E460D" w:rsidP="00410305">
      <w:pPr>
        <w:rPr>
          <w:rFonts w:ascii="Arial" w:hAnsi="Arial" w:cs="Arial"/>
          <w:sz w:val="24"/>
        </w:rPr>
      </w:pPr>
    </w:p>
    <w:p w14:paraId="0C70BB6D" w14:textId="77777777" w:rsidR="00676A77" w:rsidRDefault="00676A77" w:rsidP="00410305">
      <w:pPr>
        <w:rPr>
          <w:rFonts w:ascii="Arial" w:hAnsi="Arial" w:cs="Arial"/>
          <w:sz w:val="24"/>
        </w:rPr>
      </w:pPr>
    </w:p>
    <w:p w14:paraId="2DC6C076" w14:textId="77777777" w:rsidR="003E460D" w:rsidRDefault="003E460D" w:rsidP="0041030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Wednesday</w:t>
      </w:r>
    </w:p>
    <w:p w14:paraId="3CD24377" w14:textId="13725BA4" w:rsidR="003E460D" w:rsidRDefault="003E460D" w:rsidP="00410305">
      <w:pPr>
        <w:rPr>
          <w:rFonts w:ascii="Arial" w:hAnsi="Arial" w:cs="Arial"/>
          <w:sz w:val="24"/>
        </w:rPr>
      </w:pPr>
    </w:p>
    <w:p w14:paraId="25326BC9" w14:textId="77777777" w:rsidR="00676A77" w:rsidRDefault="00676A77" w:rsidP="00410305">
      <w:pPr>
        <w:rPr>
          <w:rFonts w:ascii="Arial" w:hAnsi="Arial" w:cs="Arial"/>
          <w:sz w:val="24"/>
        </w:rPr>
      </w:pPr>
    </w:p>
    <w:p w14:paraId="6972F97B" w14:textId="77777777" w:rsidR="003E460D" w:rsidRDefault="003E460D" w:rsidP="0041030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Thursday</w:t>
      </w:r>
    </w:p>
    <w:p w14:paraId="7AD9C7EF" w14:textId="1A5DC342" w:rsidR="003E460D" w:rsidRDefault="003E460D" w:rsidP="00410305">
      <w:pPr>
        <w:rPr>
          <w:rFonts w:ascii="Arial" w:hAnsi="Arial" w:cs="Arial"/>
          <w:sz w:val="24"/>
        </w:rPr>
      </w:pPr>
    </w:p>
    <w:p w14:paraId="1A186829" w14:textId="77777777" w:rsidR="00676A77" w:rsidRDefault="00676A77" w:rsidP="00410305">
      <w:pPr>
        <w:rPr>
          <w:rFonts w:ascii="Arial" w:hAnsi="Arial" w:cs="Arial"/>
          <w:sz w:val="24"/>
        </w:rPr>
      </w:pPr>
    </w:p>
    <w:p w14:paraId="0FD81D61" w14:textId="13ABA3CB" w:rsidR="003E460D" w:rsidRDefault="003E460D" w:rsidP="00410305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Friday</w:t>
      </w:r>
    </w:p>
    <w:p w14:paraId="3AB76DFA" w14:textId="77777777" w:rsidR="00194FAB" w:rsidRDefault="00194FAB" w:rsidP="00410305">
      <w:pPr>
        <w:rPr>
          <w:rFonts w:ascii="Arial" w:hAnsi="Arial" w:cs="Arial"/>
          <w:b/>
          <w:bCs/>
          <w:sz w:val="24"/>
        </w:rPr>
      </w:pPr>
    </w:p>
    <w:p w14:paraId="70EBC7F6" w14:textId="77777777" w:rsidR="00261F7D" w:rsidRDefault="00261F7D" w:rsidP="00410305">
      <w:pPr>
        <w:rPr>
          <w:rFonts w:ascii="Arial" w:hAnsi="Arial" w:cs="Arial"/>
          <w:b/>
          <w:bCs/>
          <w:sz w:val="24"/>
        </w:rPr>
      </w:pPr>
    </w:p>
    <w:p w14:paraId="20630B46" w14:textId="15793789" w:rsidR="00261F7D" w:rsidRPr="00261F7D" w:rsidRDefault="00261F7D" w:rsidP="00410305">
      <w:pPr>
        <w:rPr>
          <w:sz w:val="24"/>
        </w:rPr>
      </w:pPr>
      <w:r w:rsidRPr="00676A77">
        <w:rPr>
          <w:sz w:val="28"/>
        </w:rPr>
        <w:t>Schedule Update</w:t>
      </w:r>
      <w:r>
        <w:rPr>
          <w:sz w:val="24"/>
        </w:rPr>
        <w:t xml:space="preserve"> – list what will be happening in each class</w:t>
      </w:r>
      <w:r w:rsidR="00837E6F">
        <w:rPr>
          <w:sz w:val="24"/>
        </w:rPr>
        <w:t xml:space="preserve"> you will be teaching</w:t>
      </w:r>
      <w:r>
        <w:rPr>
          <w:sz w:val="24"/>
        </w:rPr>
        <w:t>, FFA &amp; SAE for the next week:</w:t>
      </w:r>
    </w:p>
    <w:p w14:paraId="12B44D48" w14:textId="77777777" w:rsidR="00261F7D" w:rsidRDefault="00261F7D" w:rsidP="00410305">
      <w:pPr>
        <w:rPr>
          <w:sz w:val="24"/>
        </w:rPr>
      </w:pPr>
    </w:p>
    <w:p w14:paraId="2A057642" w14:textId="77777777" w:rsidR="00261F7D" w:rsidRPr="00261F7D" w:rsidRDefault="00261F7D" w:rsidP="00410305">
      <w:pPr>
        <w:spacing w:after="160"/>
        <w:ind w:left="475" w:hanging="475"/>
        <w:rPr>
          <w:sz w:val="24"/>
        </w:rPr>
      </w:pPr>
      <w:r w:rsidRPr="00261F7D">
        <w:rPr>
          <w:sz w:val="24"/>
        </w:rPr>
        <w:t>Monda</w:t>
      </w:r>
      <w:r>
        <w:rPr>
          <w:sz w:val="24"/>
        </w:rPr>
        <w:t xml:space="preserve">y- </w:t>
      </w:r>
    </w:p>
    <w:p w14:paraId="62323A9D" w14:textId="77777777" w:rsidR="00261F7D" w:rsidRPr="00261F7D" w:rsidRDefault="00261F7D" w:rsidP="00410305">
      <w:pPr>
        <w:spacing w:after="160"/>
        <w:ind w:left="475" w:hanging="475"/>
        <w:rPr>
          <w:sz w:val="24"/>
        </w:rPr>
      </w:pPr>
      <w:r>
        <w:rPr>
          <w:sz w:val="24"/>
        </w:rPr>
        <w:t xml:space="preserve">Tuesday- </w:t>
      </w:r>
    </w:p>
    <w:p w14:paraId="55A1221C" w14:textId="77777777" w:rsidR="00261F7D" w:rsidRPr="00261F7D" w:rsidRDefault="00261F7D" w:rsidP="00410305">
      <w:pPr>
        <w:spacing w:after="160"/>
        <w:ind w:left="475" w:hanging="475"/>
        <w:rPr>
          <w:sz w:val="24"/>
        </w:rPr>
      </w:pPr>
      <w:r>
        <w:rPr>
          <w:sz w:val="24"/>
        </w:rPr>
        <w:t>Wednesday-</w:t>
      </w:r>
      <w:r>
        <w:rPr>
          <w:sz w:val="24"/>
        </w:rPr>
        <w:tab/>
      </w:r>
    </w:p>
    <w:p w14:paraId="09817D4C" w14:textId="77777777" w:rsidR="00261F7D" w:rsidRPr="00261F7D" w:rsidRDefault="00261F7D" w:rsidP="00410305">
      <w:pPr>
        <w:spacing w:after="160"/>
        <w:ind w:left="475" w:hanging="475"/>
        <w:rPr>
          <w:sz w:val="24"/>
        </w:rPr>
      </w:pPr>
      <w:r>
        <w:rPr>
          <w:sz w:val="24"/>
        </w:rPr>
        <w:t>Thursday-</w:t>
      </w:r>
    </w:p>
    <w:p w14:paraId="5A149351" w14:textId="77777777" w:rsidR="00261F7D" w:rsidRDefault="00261F7D" w:rsidP="00410305">
      <w:pPr>
        <w:spacing w:after="160"/>
        <w:ind w:left="475" w:hanging="475"/>
        <w:rPr>
          <w:sz w:val="24"/>
        </w:rPr>
      </w:pPr>
      <w:r w:rsidRPr="00261F7D">
        <w:rPr>
          <w:sz w:val="24"/>
        </w:rPr>
        <w:t xml:space="preserve">Friday- </w:t>
      </w:r>
    </w:p>
    <w:p w14:paraId="42ABFC40" w14:textId="77777777" w:rsidR="00261F7D" w:rsidRDefault="00261F7D" w:rsidP="00410305">
      <w:pPr>
        <w:spacing w:after="160"/>
        <w:ind w:left="475" w:hanging="475"/>
        <w:rPr>
          <w:sz w:val="24"/>
        </w:rPr>
      </w:pPr>
      <w:r>
        <w:rPr>
          <w:sz w:val="24"/>
        </w:rPr>
        <w:t xml:space="preserve">FFA - </w:t>
      </w:r>
    </w:p>
    <w:p w14:paraId="1EBB99E4" w14:textId="77777777" w:rsidR="00261F7D" w:rsidRPr="00261F7D" w:rsidRDefault="00261F7D" w:rsidP="00410305">
      <w:pPr>
        <w:spacing w:after="160"/>
        <w:ind w:left="475" w:hanging="475"/>
        <w:rPr>
          <w:sz w:val="24"/>
        </w:rPr>
      </w:pPr>
      <w:r>
        <w:rPr>
          <w:sz w:val="24"/>
        </w:rPr>
        <w:t>SAE -</w:t>
      </w:r>
    </w:p>
    <w:sectPr w:rsidR="00261F7D" w:rsidRPr="00261F7D">
      <w:endnotePr>
        <w:numFmt w:val="decimal"/>
      </w:endnotePr>
      <w:pgSz w:w="12240" w:h="15840"/>
      <w:pgMar w:top="1440" w:right="1260" w:bottom="1440" w:left="126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36F"/>
    <w:rsid w:val="000111C7"/>
    <w:rsid w:val="00054054"/>
    <w:rsid w:val="00190C6A"/>
    <w:rsid w:val="00194FAB"/>
    <w:rsid w:val="001A21FD"/>
    <w:rsid w:val="00240422"/>
    <w:rsid w:val="00261F7D"/>
    <w:rsid w:val="0030736F"/>
    <w:rsid w:val="00317362"/>
    <w:rsid w:val="003E35D2"/>
    <w:rsid w:val="003E460D"/>
    <w:rsid w:val="00410305"/>
    <w:rsid w:val="00437148"/>
    <w:rsid w:val="00614E59"/>
    <w:rsid w:val="00643786"/>
    <w:rsid w:val="006758EB"/>
    <w:rsid w:val="00676A77"/>
    <w:rsid w:val="00791CA1"/>
    <w:rsid w:val="00837E6F"/>
    <w:rsid w:val="00853412"/>
    <w:rsid w:val="00A43E06"/>
    <w:rsid w:val="00A92EFF"/>
    <w:rsid w:val="00B75156"/>
    <w:rsid w:val="00B97069"/>
    <w:rsid w:val="00BC3F92"/>
    <w:rsid w:val="00D50870"/>
    <w:rsid w:val="00E24C80"/>
    <w:rsid w:val="00E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1F213D"/>
  <w15:chartTrackingRefBased/>
  <w15:docId w15:val="{84169AE4-9BDF-4DB7-ADCE-3B8DBA7E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left" w:pos="482"/>
        <w:tab w:val="left" w:pos="842"/>
        <w:tab w:val="left" w:pos="956"/>
        <w:tab w:val="left" w:pos="1202"/>
        <w:tab w:val="left" w:pos="1400"/>
        <w:tab w:val="left" w:pos="1562"/>
        <w:tab w:val="left" w:pos="1922"/>
        <w:tab w:val="left" w:pos="2282"/>
        <w:tab w:val="left" w:pos="2642"/>
        <w:tab w:val="left" w:pos="3002"/>
        <w:tab w:val="left" w:pos="3362"/>
        <w:tab w:val="left" w:pos="3722"/>
        <w:tab w:val="left" w:pos="4082"/>
        <w:tab w:val="left" w:pos="4442"/>
        <w:tab w:val="left" w:pos="4802"/>
        <w:tab w:val="left" w:pos="5162"/>
        <w:tab w:val="left" w:pos="5522"/>
        <w:tab w:val="left" w:pos="5882"/>
        <w:tab w:val="left" w:pos="6242"/>
        <w:tab w:val="left" w:pos="6602"/>
        <w:tab w:val="left" w:pos="6962"/>
        <w:tab w:val="left" w:pos="7322"/>
        <w:tab w:val="left" w:pos="7682"/>
        <w:tab w:val="left" w:pos="8042"/>
        <w:tab w:val="left" w:pos="8402"/>
        <w:tab w:val="left" w:pos="8762"/>
        <w:tab w:val="left" w:pos="9122"/>
        <w:tab w:val="left" w:pos="9482"/>
      </w:tabs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6481BDE2BD845BCF905726E17D18D" ma:contentTypeVersion="12" ma:contentTypeDescription="Create a new document." ma:contentTypeScope="" ma:versionID="b12d5eaa05fa365dadb5f4f18b53f80c">
  <xsd:schema xmlns:xsd="http://www.w3.org/2001/XMLSchema" xmlns:xs="http://www.w3.org/2001/XMLSchema" xmlns:p="http://schemas.microsoft.com/office/2006/metadata/properties" xmlns:ns3="8939d57e-57ba-45dc-87ac-13d366e2da11" xmlns:ns4="dec7014f-781c-422b-883e-946813bdae24" targetNamespace="http://schemas.microsoft.com/office/2006/metadata/properties" ma:root="true" ma:fieldsID="6be5c7e52f1f38a31336e69c34624dd6" ns3:_="" ns4:_="">
    <xsd:import namespace="8939d57e-57ba-45dc-87ac-13d366e2da11"/>
    <xsd:import namespace="dec7014f-781c-422b-883e-946813bdae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9d57e-57ba-45dc-87ac-13d366e2d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7014f-781c-422b-883e-946813bda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3DB65-CCD6-4D22-9065-8A5292686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9d57e-57ba-45dc-87ac-13d366e2da11"/>
    <ds:schemaRef ds:uri="dec7014f-781c-422b-883e-946813bda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38501-544A-4407-9B83-9E85583C9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CE135-3A72-4760-B30B-23B4A2C165C1}">
  <ds:schemaRefs>
    <ds:schemaRef ds:uri="http://schemas.microsoft.com/office/2006/documentManagement/types"/>
    <ds:schemaRef ds:uri="dec7014f-781c-422b-883e-946813bdae2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939d57e-57ba-45dc-87ac-13d366e2da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JOURNAL (WEEKLY REPORT of ACTIVITIES)</vt:lpstr>
    </vt:vector>
  </TitlesOfParts>
  <Company>University of Missouri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JOURNAL (WEEKLY REPORT of ACTIVITIES)</dc:title>
  <dc:subject/>
  <dc:creator>Bryan Garton</dc:creator>
  <cp:keywords/>
  <dc:description/>
  <cp:lastModifiedBy>Tim Buttles</cp:lastModifiedBy>
  <cp:revision>27</cp:revision>
  <dcterms:created xsi:type="dcterms:W3CDTF">2020-01-22T03:58:00Z</dcterms:created>
  <dcterms:modified xsi:type="dcterms:W3CDTF">2020-01-22T04:54:00Z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0x01010025C6481BDE2BD845BCF905726E17D18D</vt:lpwstr>
  </property>
</Properties>
</file>